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1A5C4" w14:textId="77777777" w:rsidR="00020232" w:rsidRPr="002F08FB" w:rsidRDefault="00020232" w:rsidP="00047870">
      <w:pPr>
        <w:rPr>
          <w:b/>
        </w:rPr>
      </w:pPr>
      <w:r w:rsidRPr="002F08FB">
        <w:rPr>
          <w:b/>
        </w:rPr>
        <w:t xml:space="preserve">SAON CON Task </w:t>
      </w:r>
    </w:p>
    <w:p w14:paraId="67B55969" w14:textId="452380C5" w:rsidR="00020232" w:rsidRPr="00047870" w:rsidRDefault="00020232" w:rsidP="00A22626">
      <w:pPr>
        <w:spacing w:before="240"/>
      </w:pPr>
      <w:r w:rsidRPr="00006FEC">
        <w:rPr>
          <w:b/>
          <w:i/>
        </w:rPr>
        <w:t xml:space="preserve">Title: </w:t>
      </w:r>
      <w:r w:rsidRPr="00047870">
        <w:t>INTAROS</w:t>
      </w:r>
      <w:r w:rsidR="00321D96" w:rsidRPr="00047870">
        <w:t xml:space="preserve"> Integrated Arctic Observation System under H2020</w:t>
      </w:r>
    </w:p>
    <w:p w14:paraId="6B996265" w14:textId="77777777" w:rsidR="00020232" w:rsidRPr="00006FEC" w:rsidRDefault="00020232" w:rsidP="007C29BD">
      <w:pPr>
        <w:spacing w:before="240"/>
        <w:rPr>
          <w:b/>
          <w:i/>
        </w:rPr>
      </w:pPr>
      <w:r w:rsidRPr="00006FEC">
        <w:rPr>
          <w:b/>
          <w:i/>
        </w:rPr>
        <w:t xml:space="preserve">Description: </w:t>
      </w:r>
    </w:p>
    <w:p w14:paraId="7660B121" w14:textId="048070F9" w:rsidR="00321D96" w:rsidRPr="00047870" w:rsidRDefault="00321D96" w:rsidP="00047870">
      <w:r w:rsidRPr="00047870">
        <w:t>INTAROS is the is a Horizon2020 project awarded under EU call for Blue Growth and led by the Nansen Environmental and Remote Sensing Center. INTAROS is one of four projects included in EU´s efforts for increased focus on the Arctic and is an important contribution to the implementation of EU´s Arctic Strategy during the next five years (2016-2021). INTAROS brings together 49 partner organizations in 20 different countries in Europe, North America and Asia.</w:t>
      </w:r>
      <w:r w:rsidR="002E2894" w:rsidRPr="00047870">
        <w:t xml:space="preserve"> The project will combine existing distributed data repositories with the new observations gathered and provide tools for data discovery, aggregation, analysis and visualization. A seem-less information platform will facilitate easy access for users and stakeholders for a better understanding of the environmental changes in the Arctic. INTAROS will also install new and dedicated instrumentation to measure physical, chemical, biological and ecological parameters for the atmosphere, ocean, </w:t>
      </w:r>
      <w:proofErr w:type="spellStart"/>
      <w:r w:rsidR="002E2894" w:rsidRPr="00047870">
        <w:t>cryosphere</w:t>
      </w:r>
      <w:proofErr w:type="spellEnd"/>
      <w:r w:rsidR="002E2894" w:rsidRPr="00047870">
        <w:t>, and terrestrial environment.</w:t>
      </w:r>
    </w:p>
    <w:p w14:paraId="59DFBBFC" w14:textId="4F8C339D" w:rsidR="002E2894" w:rsidRPr="00047870" w:rsidRDefault="0034324B" w:rsidP="00047870">
      <w:r w:rsidRPr="00047870">
        <w:t>Four INTAROS work</w:t>
      </w:r>
      <w:r w:rsidR="00DE20FA">
        <w:t xml:space="preserve"> </w:t>
      </w:r>
      <w:r w:rsidRPr="00047870">
        <w:t>packages are of a particular interest for SAON CON activities:</w:t>
      </w:r>
    </w:p>
    <w:p w14:paraId="6EF78D1E" w14:textId="4E7AB8E1" w:rsidR="0034324B" w:rsidRPr="00047870" w:rsidRDefault="0034324B" w:rsidP="00047870">
      <w:pPr>
        <w:pStyle w:val="ListParagraph"/>
        <w:numPr>
          <w:ilvl w:val="0"/>
          <w:numId w:val="1"/>
        </w:numPr>
        <w:ind w:left="360"/>
      </w:pPr>
      <w:r w:rsidRPr="00047870">
        <w:rPr>
          <w:b/>
        </w:rPr>
        <w:t>WP2 Exploitation of existing observing systems</w:t>
      </w:r>
      <w:r w:rsidRPr="00047870">
        <w:t>, led by Roberta</w:t>
      </w:r>
      <w:r w:rsidR="002F08FB">
        <w:t xml:space="preserve"> </w:t>
      </w:r>
      <w:proofErr w:type="spellStart"/>
      <w:r w:rsidRPr="00047870">
        <w:t>Pirazzini</w:t>
      </w:r>
      <w:proofErr w:type="spellEnd"/>
      <w:r w:rsidRPr="00047870">
        <w:t xml:space="preserve"> (FMI) and David </w:t>
      </w:r>
      <w:proofErr w:type="spellStart"/>
      <w:r w:rsidRPr="00047870">
        <w:t>Gustafsson</w:t>
      </w:r>
      <w:proofErr w:type="spellEnd"/>
      <w:r w:rsidRPr="00047870">
        <w:t>, (SMHI), focus</w:t>
      </w:r>
      <w:r w:rsidR="00047870" w:rsidRPr="00047870">
        <w:t>ed</w:t>
      </w:r>
      <w:r w:rsidRPr="00047870">
        <w:t xml:space="preserve"> on assessing existing observing system components, identifying gaps as well as preparing existing repositories for integration into the </w:t>
      </w:r>
      <w:proofErr w:type="spellStart"/>
      <w:r w:rsidRPr="00047870">
        <w:t>iAOS</w:t>
      </w:r>
      <w:proofErr w:type="spellEnd"/>
      <w:r w:rsidRPr="00047870">
        <w:t xml:space="preserve"> platform build under WP5.</w:t>
      </w:r>
    </w:p>
    <w:p w14:paraId="4D0160B8" w14:textId="678BB46B" w:rsidR="0034324B" w:rsidRPr="00047870" w:rsidRDefault="0034324B" w:rsidP="00047870">
      <w:pPr>
        <w:pStyle w:val="ListParagraph"/>
        <w:numPr>
          <w:ilvl w:val="0"/>
          <w:numId w:val="1"/>
        </w:numPr>
        <w:ind w:left="360"/>
      </w:pPr>
      <w:r w:rsidRPr="00047870">
        <w:rPr>
          <w:b/>
        </w:rPr>
        <w:t>WP3 Enhancement of multi-disciplinary in situ observing systems</w:t>
      </w:r>
      <w:r w:rsidRPr="00047870">
        <w:t xml:space="preserve">, led by Agnieszka B. </w:t>
      </w:r>
      <w:proofErr w:type="spellStart"/>
      <w:r w:rsidRPr="00047870">
        <w:t>Möller</w:t>
      </w:r>
      <w:proofErr w:type="spellEnd"/>
      <w:r w:rsidRPr="00047870">
        <w:t xml:space="preserve"> (IOPAN) and Peter Voss (GEUS), with main focus on using an innovative combination of mature and new instruments and sensors for integration with and extension of existing observatories.</w:t>
      </w:r>
    </w:p>
    <w:p w14:paraId="0479A58A" w14:textId="41D9B020" w:rsidR="00047870" w:rsidRPr="00047870" w:rsidRDefault="00AF0668" w:rsidP="00047870">
      <w:pPr>
        <w:pStyle w:val="ListParagraph"/>
        <w:numPr>
          <w:ilvl w:val="0"/>
          <w:numId w:val="1"/>
        </w:numPr>
        <w:ind w:left="360"/>
      </w:pPr>
      <w:r w:rsidRPr="00047870">
        <w:rPr>
          <w:b/>
        </w:rPr>
        <w:t>WP4 Community-based observing programs</w:t>
      </w:r>
      <w:r w:rsidRPr="00047870">
        <w:t xml:space="preserve">, led by </w:t>
      </w:r>
      <w:r w:rsidR="00047870" w:rsidRPr="00047870">
        <w:t xml:space="preserve">Finn </w:t>
      </w:r>
      <w:proofErr w:type="spellStart"/>
      <w:r w:rsidR="00047870" w:rsidRPr="00047870">
        <w:t>Danielsen</w:t>
      </w:r>
      <w:proofErr w:type="spellEnd"/>
      <w:r w:rsidR="00047870" w:rsidRPr="00047870">
        <w:t xml:space="preserve"> (</w:t>
      </w:r>
      <w:r w:rsidRPr="00047870">
        <w:t>NORDECO</w:t>
      </w:r>
      <w:r w:rsidR="00047870" w:rsidRPr="00047870">
        <w:t xml:space="preserve">) and </w:t>
      </w:r>
      <w:proofErr w:type="spellStart"/>
      <w:r w:rsidR="00047870" w:rsidRPr="00047870">
        <w:t>Lisbeth</w:t>
      </w:r>
      <w:proofErr w:type="spellEnd"/>
      <w:r w:rsidR="00047870" w:rsidRPr="00047870">
        <w:t xml:space="preserve"> </w:t>
      </w:r>
      <w:proofErr w:type="spellStart"/>
      <w:r w:rsidR="00047870" w:rsidRPr="00047870">
        <w:t>Iversen</w:t>
      </w:r>
      <w:proofErr w:type="spellEnd"/>
      <w:r w:rsidR="00047870" w:rsidRPr="00047870">
        <w:t xml:space="preserve"> (NERSC) and focused on </w:t>
      </w:r>
      <w:r w:rsidR="0034324B" w:rsidRPr="00047870">
        <w:t xml:space="preserve">inclusion of community based observing programs into </w:t>
      </w:r>
      <w:proofErr w:type="spellStart"/>
      <w:r w:rsidR="0034324B" w:rsidRPr="00047870">
        <w:t>iAOS</w:t>
      </w:r>
      <w:proofErr w:type="spellEnd"/>
      <w:r w:rsidR="0034324B" w:rsidRPr="00047870">
        <w:t xml:space="preserve">. A particular focus is on engagement of the local communities to participate in the development of </w:t>
      </w:r>
      <w:proofErr w:type="spellStart"/>
      <w:r w:rsidR="0034324B" w:rsidRPr="00047870">
        <w:t>iAOS</w:t>
      </w:r>
      <w:proofErr w:type="spellEnd"/>
      <w:r w:rsidR="0034324B" w:rsidRPr="00047870">
        <w:t xml:space="preserve"> </w:t>
      </w:r>
    </w:p>
    <w:p w14:paraId="636CE386" w14:textId="41545B2E" w:rsidR="0034324B" w:rsidRDefault="00047870" w:rsidP="00047870">
      <w:pPr>
        <w:pStyle w:val="ListParagraph"/>
        <w:numPr>
          <w:ilvl w:val="0"/>
          <w:numId w:val="1"/>
        </w:numPr>
        <w:ind w:left="360"/>
      </w:pPr>
      <w:r w:rsidRPr="00047870">
        <w:rPr>
          <w:b/>
        </w:rPr>
        <w:t>WP5 Data integration and management</w:t>
      </w:r>
      <w:r w:rsidRPr="00047870">
        <w:t xml:space="preserve">, led by Pedro </w:t>
      </w:r>
      <w:proofErr w:type="spellStart"/>
      <w:r w:rsidRPr="00047870">
        <w:t>Goncalves</w:t>
      </w:r>
      <w:proofErr w:type="spellEnd"/>
      <w:r w:rsidR="009971B5">
        <w:t xml:space="preserve"> (</w:t>
      </w:r>
      <w:r w:rsidRPr="00047870">
        <w:t>TERRADUE</w:t>
      </w:r>
      <w:r w:rsidR="009971B5">
        <w:t>)</w:t>
      </w:r>
      <w:r w:rsidRPr="00047870">
        <w:t xml:space="preserve"> and </w:t>
      </w:r>
      <w:proofErr w:type="spellStart"/>
      <w:r w:rsidRPr="00047870">
        <w:t>Torill</w:t>
      </w:r>
      <w:proofErr w:type="spellEnd"/>
      <w:r w:rsidRPr="00047870">
        <w:t xml:space="preserve"> </w:t>
      </w:r>
      <w:proofErr w:type="spellStart"/>
      <w:r w:rsidRPr="00047870">
        <w:t>Hamre</w:t>
      </w:r>
      <w:proofErr w:type="spellEnd"/>
      <w:r w:rsidRPr="00047870">
        <w:t xml:space="preserve">, </w:t>
      </w:r>
      <w:r w:rsidR="009971B5">
        <w:t>(</w:t>
      </w:r>
      <w:r w:rsidRPr="00047870">
        <w:t>NERSC</w:t>
      </w:r>
      <w:r w:rsidR="009971B5">
        <w:t>)</w:t>
      </w:r>
      <w:r w:rsidRPr="00047870">
        <w:t xml:space="preserve"> with main goal to build the </w:t>
      </w:r>
      <w:proofErr w:type="spellStart"/>
      <w:r w:rsidRPr="00047870">
        <w:t>iAOS</w:t>
      </w:r>
      <w:proofErr w:type="spellEnd"/>
      <w:r w:rsidRPr="00047870">
        <w:t xml:space="preserve"> platform and ingest the new INTAROS data into existing data repositories to be accessible from the </w:t>
      </w:r>
      <w:proofErr w:type="spellStart"/>
      <w:r w:rsidRPr="00047870">
        <w:t>iAOS</w:t>
      </w:r>
      <w:proofErr w:type="spellEnd"/>
      <w:r w:rsidRPr="00047870">
        <w:t>.</w:t>
      </w:r>
      <w:r w:rsidR="0034324B" w:rsidRPr="00047870">
        <w:t xml:space="preserve"> The </w:t>
      </w:r>
      <w:proofErr w:type="spellStart"/>
      <w:r w:rsidRPr="00047870">
        <w:t>iAOS</w:t>
      </w:r>
      <w:proofErr w:type="spellEnd"/>
      <w:r w:rsidRPr="00047870">
        <w:t xml:space="preserve"> </w:t>
      </w:r>
      <w:r w:rsidR="0034324B" w:rsidRPr="00047870">
        <w:t>platform will facilitate seamless access to multidisciplinary data, scalable allocation of data storage and computer power for integrative data processing and analysis.</w:t>
      </w:r>
    </w:p>
    <w:p w14:paraId="67EF3025" w14:textId="77777777" w:rsidR="005B7AB0" w:rsidRPr="00047870" w:rsidRDefault="005B7AB0" w:rsidP="005B7AB0">
      <w:pPr>
        <w:pStyle w:val="ListParagraph"/>
        <w:ind w:left="360"/>
      </w:pPr>
    </w:p>
    <w:p w14:paraId="09DF1C03" w14:textId="5DCA6042" w:rsidR="00006FEC" w:rsidRDefault="00006FEC" w:rsidP="00047870">
      <w:r>
        <w:t xml:space="preserve">The main aim of SAON CON Task should be to </w:t>
      </w:r>
      <w:r w:rsidR="00A1615C">
        <w:t>review and advise the INTAROS work on exploitation and integration of data and information from existing observing networks community-based observing</w:t>
      </w:r>
      <w:r w:rsidR="005C288C">
        <w:t xml:space="preserve"> </w:t>
      </w:r>
      <w:r w:rsidR="00A1615C">
        <w:t>pr</w:t>
      </w:r>
      <w:r w:rsidR="005C288C">
        <w:t>o</w:t>
      </w:r>
      <w:r w:rsidR="00A1615C">
        <w:t xml:space="preserve">grams (e.g. by facilitating information flow between CON inventories and INTAROS WP2/WP4 activities, contributing to and reviewing relevant INTAROS deliverables, and </w:t>
      </w:r>
      <w:r w:rsidR="005C288C">
        <w:t>contributing to development of the roadmap for future sustained Arctic observing system)</w:t>
      </w:r>
      <w:r w:rsidR="00801942">
        <w:t xml:space="preserve">. SAON CON should also contribute with review/advice on requirements for existing and new observations with regard to INTAROS observatories in WP3 and assessment of technologies implemented under INTAROS </w:t>
      </w:r>
      <w:r w:rsidR="008204CD">
        <w:t>in terms of data delivery according to requirements.</w:t>
      </w:r>
      <w:r w:rsidR="007B3778">
        <w:t xml:space="preserve"> </w:t>
      </w:r>
      <w:r w:rsidR="007258E2">
        <w:t>SAON CON (</w:t>
      </w:r>
      <w:r w:rsidR="00383805">
        <w:t>together</w:t>
      </w:r>
      <w:r w:rsidR="007258E2">
        <w:t xml:space="preserve"> </w:t>
      </w:r>
      <w:r w:rsidR="00383805">
        <w:t xml:space="preserve">with </w:t>
      </w:r>
      <w:r w:rsidR="007258E2">
        <w:t xml:space="preserve">SAON ADC) </w:t>
      </w:r>
      <w:r w:rsidR="00383805">
        <w:t>sho</w:t>
      </w:r>
      <w:r w:rsidR="00720A96">
        <w:t>u</w:t>
      </w:r>
      <w:r w:rsidR="00383805">
        <w:t xml:space="preserve">ld also play advisory role for development the </w:t>
      </w:r>
      <w:proofErr w:type="spellStart"/>
      <w:r w:rsidR="00383805">
        <w:t>iAOS</w:t>
      </w:r>
      <w:proofErr w:type="spellEnd"/>
      <w:r w:rsidR="00383805">
        <w:t xml:space="preserve"> platform under WP5.</w:t>
      </w:r>
    </w:p>
    <w:p w14:paraId="3D33B366" w14:textId="7B6427D5" w:rsidR="003437B4" w:rsidRPr="00047870" w:rsidRDefault="003437B4" w:rsidP="00047870">
      <w:r>
        <w:t>Another pat of t</w:t>
      </w:r>
      <w:r w:rsidR="00B360F3">
        <w:t xml:space="preserve">his task should involve </w:t>
      </w:r>
      <w:r w:rsidR="00A81522">
        <w:t xml:space="preserve">finding out </w:t>
      </w:r>
      <w:r w:rsidR="00B360F3">
        <w:t>how SAON</w:t>
      </w:r>
      <w:r>
        <w:t xml:space="preserve"> inventory work and </w:t>
      </w:r>
      <w:r w:rsidR="00B360F3">
        <w:t>activities on defining the best practices for SAON network can capitalize on INTAROS funded activities in WP2/WP4 (for inventories) and WP3/WP4 (for best practices for network design and management).</w:t>
      </w:r>
    </w:p>
    <w:p w14:paraId="79EFBCA7" w14:textId="77777777" w:rsidR="00020232" w:rsidRPr="002F08FB" w:rsidRDefault="00020232" w:rsidP="00CE23BD">
      <w:pPr>
        <w:spacing w:before="240"/>
        <w:rPr>
          <w:b/>
          <w:i/>
        </w:rPr>
      </w:pPr>
      <w:r w:rsidRPr="002F08FB">
        <w:rPr>
          <w:b/>
          <w:i/>
        </w:rPr>
        <w:t>When:</w:t>
      </w:r>
    </w:p>
    <w:p w14:paraId="7D2557F6" w14:textId="2EBCDA01" w:rsidR="00020232" w:rsidRPr="001F02AA" w:rsidRDefault="002F08FB" w:rsidP="001F02AA">
      <w:r w:rsidRPr="001F02AA">
        <w:t>Mainly d</w:t>
      </w:r>
      <w:r w:rsidR="00006FEC" w:rsidRPr="001F02AA">
        <w:t xml:space="preserve">uring the INTAROS period (2016-2021) </w:t>
      </w:r>
      <w:r w:rsidR="00CE23BD" w:rsidRPr="001F02AA">
        <w:t xml:space="preserve">but perhaps also during the follow-up years when the </w:t>
      </w:r>
      <w:proofErr w:type="spellStart"/>
      <w:r w:rsidR="00CE23BD" w:rsidRPr="001F02AA">
        <w:t>iAOS</w:t>
      </w:r>
      <w:proofErr w:type="spellEnd"/>
      <w:r w:rsidR="00CE23BD" w:rsidRPr="001F02AA">
        <w:t xml:space="preserve"> implemented under INTAROS will </w:t>
      </w:r>
      <w:r w:rsidR="001F02AA" w:rsidRPr="001F02AA">
        <w:t xml:space="preserve">contribute to future implementation of a Sustainable </w:t>
      </w:r>
      <w:r w:rsidR="001F02AA" w:rsidRPr="001F02AA">
        <w:lastRenderedPageBreak/>
        <w:t>Arctic Observing System.</w:t>
      </w:r>
      <w:r w:rsidR="00F65C34">
        <w:t xml:space="preserve"> </w:t>
      </w:r>
      <w:r w:rsidR="005B7AB0">
        <w:t>More intensive during the first 3 years of INTAROS when WP2/</w:t>
      </w:r>
      <w:bookmarkStart w:id="0" w:name="_GoBack"/>
      <w:bookmarkEnd w:id="0"/>
      <w:r w:rsidR="005B7AB0">
        <w:t>WP3/WP4 will be implemented.</w:t>
      </w:r>
    </w:p>
    <w:p w14:paraId="1CAC7DF8" w14:textId="77777777" w:rsidR="00020232" w:rsidRPr="00AF7494" w:rsidRDefault="00020232" w:rsidP="00CE23BD">
      <w:pPr>
        <w:spacing w:before="240"/>
        <w:rPr>
          <w:b/>
          <w:i/>
        </w:rPr>
      </w:pPr>
      <w:r w:rsidRPr="00AF7494">
        <w:rPr>
          <w:b/>
          <w:i/>
        </w:rPr>
        <w:t>Who:</w:t>
      </w:r>
    </w:p>
    <w:p w14:paraId="2069417A" w14:textId="66BDCCDE" w:rsidR="00020232" w:rsidRDefault="00CE23BD" w:rsidP="00047870">
      <w:proofErr w:type="gramStart"/>
      <w:r>
        <w:t>SAON CON members with links to INTAROS.</w:t>
      </w:r>
      <w:proofErr w:type="gramEnd"/>
      <w:r>
        <w:t xml:space="preserve"> </w:t>
      </w:r>
    </w:p>
    <w:p w14:paraId="16B6328B" w14:textId="32FBCF74" w:rsidR="00CE23BD" w:rsidRPr="00047870" w:rsidRDefault="00CE23BD" w:rsidP="00047870">
      <w:proofErr w:type="gramStart"/>
      <w:r>
        <w:t>Leaders of INTAROS WPs relevant for CON activities.</w:t>
      </w:r>
      <w:proofErr w:type="gramEnd"/>
    </w:p>
    <w:p w14:paraId="28B69927" w14:textId="77777777" w:rsidR="00CE23BD" w:rsidRDefault="00CE23BD" w:rsidP="00047870"/>
    <w:p w14:paraId="0101A982" w14:textId="77777777" w:rsidR="00020232" w:rsidRPr="00605A23" w:rsidRDefault="00020232" w:rsidP="00047870">
      <w:pPr>
        <w:rPr>
          <w:b/>
          <w:i/>
        </w:rPr>
      </w:pPr>
      <w:r w:rsidRPr="00605A23">
        <w:rPr>
          <w:b/>
          <w:i/>
        </w:rPr>
        <w:t>Effort:</w:t>
      </w:r>
    </w:p>
    <w:p w14:paraId="17A58D09" w14:textId="696E6021" w:rsidR="00EE029E" w:rsidRDefault="00605A23" w:rsidP="00047870">
      <w:proofErr w:type="gramStart"/>
      <w:r>
        <w:t>Contribution to INTAROS deliverables in WP2, WP3 and WP4 (review/advice).</w:t>
      </w:r>
      <w:proofErr w:type="gramEnd"/>
    </w:p>
    <w:p w14:paraId="4893CEB9" w14:textId="4DB5FE64" w:rsidR="00605A23" w:rsidRDefault="00D05277" w:rsidP="00047870">
      <w:r>
        <w:t xml:space="preserve">Participation in INTAROS activities focused on exploitation of existing inventories, </w:t>
      </w:r>
      <w:r w:rsidR="000D7928">
        <w:t>bringing in CON expertize in large-scale inventory work.</w:t>
      </w:r>
    </w:p>
    <w:p w14:paraId="392C718B" w14:textId="4FA257D7" w:rsidR="001A149F" w:rsidRPr="00047870" w:rsidRDefault="001A149F" w:rsidP="00047870">
      <w:proofErr w:type="gramStart"/>
      <w:r>
        <w:t>Advice on implementation of the SAON CON best practices for the management and operation of INTAROS networks.</w:t>
      </w:r>
      <w:proofErr w:type="gramEnd"/>
    </w:p>
    <w:p w14:paraId="37D09EF1" w14:textId="19DD649E" w:rsidR="00020232" w:rsidRDefault="005473DB" w:rsidP="00047870">
      <w:proofErr w:type="gramStart"/>
      <w:r>
        <w:t xml:space="preserve">Contribution to the dialog between </w:t>
      </w:r>
      <w:r w:rsidR="004C2489">
        <w:t>different</w:t>
      </w:r>
      <w:r>
        <w:t xml:space="preserve"> stakeholders </w:t>
      </w:r>
      <w:r w:rsidR="004C2489">
        <w:t xml:space="preserve">groups </w:t>
      </w:r>
      <w:r>
        <w:t xml:space="preserve">and </w:t>
      </w:r>
      <w:r w:rsidR="004C2489">
        <w:t>INTAROS observing community/networks.</w:t>
      </w:r>
      <w:proofErr w:type="gramEnd"/>
    </w:p>
    <w:p w14:paraId="2210BA0F" w14:textId="76BE9AF3" w:rsidR="001A149F" w:rsidRDefault="001A149F" w:rsidP="00047870">
      <w:r>
        <w:t>???...</w:t>
      </w:r>
    </w:p>
    <w:p w14:paraId="69CFCB1B" w14:textId="77777777" w:rsidR="005473DB" w:rsidRPr="00047870" w:rsidRDefault="005473DB" w:rsidP="00047870"/>
    <w:p w14:paraId="596E5EAA" w14:textId="77777777" w:rsidR="00020232" w:rsidRPr="002F08FB" w:rsidRDefault="00020232" w:rsidP="00047870">
      <w:pPr>
        <w:rPr>
          <w:b/>
          <w:i/>
        </w:rPr>
      </w:pPr>
      <w:r w:rsidRPr="002F08FB">
        <w:rPr>
          <w:b/>
          <w:i/>
        </w:rPr>
        <w:t>Price:</w:t>
      </w:r>
    </w:p>
    <w:p w14:paraId="7A328043" w14:textId="7E4F7E44" w:rsidR="00020232" w:rsidRDefault="00006FEC" w:rsidP="00047870">
      <w:r>
        <w:t>Costs of participation of SAON CON members (lead) in INTAROS Annual Assemblies and perhaps also more specific meetings focused on INTAROS activities relevant for CON.</w:t>
      </w:r>
    </w:p>
    <w:p w14:paraId="59ED1054" w14:textId="556720AC" w:rsidR="000D7928" w:rsidRDefault="00B92231" w:rsidP="00047870">
      <w:r>
        <w:t>???...</w:t>
      </w:r>
    </w:p>
    <w:p w14:paraId="60E1E6FB" w14:textId="77777777" w:rsidR="00B92231" w:rsidRDefault="00B92231" w:rsidP="00047870"/>
    <w:p w14:paraId="7E6F88BE" w14:textId="77777777" w:rsidR="00020232" w:rsidRPr="00B2118B" w:rsidRDefault="00020232" w:rsidP="00047870">
      <w:pPr>
        <w:rPr>
          <w:b/>
          <w:i/>
        </w:rPr>
      </w:pPr>
      <w:r w:rsidRPr="00B2118B">
        <w:rPr>
          <w:b/>
          <w:i/>
        </w:rPr>
        <w:t xml:space="preserve">Lead: </w:t>
      </w:r>
    </w:p>
    <w:p w14:paraId="769843B9" w14:textId="0827E07B" w:rsidR="000D7928" w:rsidRPr="00047870" w:rsidRDefault="000D7928" w:rsidP="00047870">
      <w:r>
        <w:t>Agnieszka (or other CON member with close links to INTAROS)</w:t>
      </w:r>
    </w:p>
    <w:sectPr w:rsidR="000D7928" w:rsidRPr="00047870" w:rsidSect="000202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97D93"/>
    <w:multiLevelType w:val="hybridMultilevel"/>
    <w:tmpl w:val="AD424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32"/>
    <w:rsid w:val="00006FEC"/>
    <w:rsid w:val="00020232"/>
    <w:rsid w:val="00047870"/>
    <w:rsid w:val="000D7928"/>
    <w:rsid w:val="000E0E10"/>
    <w:rsid w:val="001A149F"/>
    <w:rsid w:val="001F02AA"/>
    <w:rsid w:val="002D5026"/>
    <w:rsid w:val="002E2894"/>
    <w:rsid w:val="002F08FB"/>
    <w:rsid w:val="00321D96"/>
    <w:rsid w:val="0034324B"/>
    <w:rsid w:val="003437B4"/>
    <w:rsid w:val="00383805"/>
    <w:rsid w:val="004C2489"/>
    <w:rsid w:val="00540AB9"/>
    <w:rsid w:val="005473DB"/>
    <w:rsid w:val="005B7AB0"/>
    <w:rsid w:val="005C288C"/>
    <w:rsid w:val="00605A23"/>
    <w:rsid w:val="00720A96"/>
    <w:rsid w:val="007258E2"/>
    <w:rsid w:val="007B3778"/>
    <w:rsid w:val="007C29BD"/>
    <w:rsid w:val="00801942"/>
    <w:rsid w:val="008204CD"/>
    <w:rsid w:val="009971B5"/>
    <w:rsid w:val="00A1615C"/>
    <w:rsid w:val="00A22626"/>
    <w:rsid w:val="00A618CC"/>
    <w:rsid w:val="00A81522"/>
    <w:rsid w:val="00AF0668"/>
    <w:rsid w:val="00AF0C78"/>
    <w:rsid w:val="00AF7494"/>
    <w:rsid w:val="00B2118B"/>
    <w:rsid w:val="00B360F3"/>
    <w:rsid w:val="00B92231"/>
    <w:rsid w:val="00BE159F"/>
    <w:rsid w:val="00CE23BD"/>
    <w:rsid w:val="00D05277"/>
    <w:rsid w:val="00DE20FA"/>
    <w:rsid w:val="00EE029E"/>
    <w:rsid w:val="00EF5F31"/>
    <w:rsid w:val="00F65C34"/>
    <w:rsid w:val="00FB2BB3"/>
    <w:rsid w:val="00FD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CEE5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EUAlbertina"/>
        <w:color w:val="000000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870"/>
    <w:pPr>
      <w:spacing w:before="60"/>
      <w:jc w:val="both"/>
    </w:pPr>
    <w:rPr>
      <w:rFonts w:ascii="Calibri" w:eastAsia="Times New Roman" w:hAnsi="Calibri" w:cs="Times New Roman"/>
      <w:color w:val="auto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F31"/>
    <w:pPr>
      <w:keepNext/>
      <w:spacing w:before="120"/>
      <w:outlineLvl w:val="0"/>
    </w:pPr>
    <w:rPr>
      <w:rFonts w:eastAsiaTheme="minorEastAsia" w:cs="EUAlbertina"/>
      <w:b/>
      <w:color w:val="000000"/>
      <w:kern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F31"/>
    <w:rPr>
      <w:b/>
      <w:kern w:val="28"/>
      <w:lang w:val="en-US"/>
    </w:rPr>
  </w:style>
  <w:style w:type="character" w:customStyle="1" w:styleId="gmailmsg">
    <w:name w:val="gmail_msg"/>
    <w:basedOn w:val="DefaultParagraphFont"/>
    <w:rsid w:val="00020232"/>
  </w:style>
  <w:style w:type="character" w:styleId="Emphasis">
    <w:name w:val="Emphasis"/>
    <w:basedOn w:val="DefaultParagraphFont"/>
    <w:uiPriority w:val="20"/>
    <w:qFormat/>
    <w:rsid w:val="00321D96"/>
    <w:rPr>
      <w:i/>
      <w:iCs/>
    </w:rPr>
  </w:style>
  <w:style w:type="paragraph" w:styleId="NormalWeb">
    <w:name w:val="Normal (Web)"/>
    <w:basedOn w:val="Normal"/>
    <w:uiPriority w:val="99"/>
    <w:unhideWhenUsed/>
    <w:rsid w:val="002E2894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  <w:lang w:eastAsia="en-US"/>
    </w:rPr>
  </w:style>
  <w:style w:type="table" w:styleId="TableGrid">
    <w:name w:val="Table Grid"/>
    <w:aliases w:val="Check(v)"/>
    <w:basedOn w:val="TableNormal"/>
    <w:uiPriority w:val="39"/>
    <w:rsid w:val="0034324B"/>
    <w:rPr>
      <w:rFonts w:eastAsia="Times New Roman" w:cs="Times New Roman"/>
      <w:color w:val="auto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ew">
    <w:name w:val="NormalNew"/>
    <w:basedOn w:val="Normal"/>
    <w:qFormat/>
    <w:rsid w:val="0034324B"/>
    <w:pPr>
      <w:widowControl w:val="0"/>
      <w:autoSpaceDE w:val="0"/>
      <w:autoSpaceDN w:val="0"/>
      <w:adjustRightInd w:val="0"/>
    </w:pPr>
    <w:rPr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47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EUAlbertina"/>
        <w:color w:val="000000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870"/>
    <w:pPr>
      <w:spacing w:before="60"/>
      <w:jc w:val="both"/>
    </w:pPr>
    <w:rPr>
      <w:rFonts w:ascii="Calibri" w:eastAsia="Times New Roman" w:hAnsi="Calibri" w:cs="Times New Roman"/>
      <w:color w:val="auto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F31"/>
    <w:pPr>
      <w:keepNext/>
      <w:spacing w:before="120"/>
      <w:outlineLvl w:val="0"/>
    </w:pPr>
    <w:rPr>
      <w:rFonts w:eastAsiaTheme="minorEastAsia" w:cs="EUAlbertina"/>
      <w:b/>
      <w:color w:val="000000"/>
      <w:kern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F31"/>
    <w:rPr>
      <w:b/>
      <w:kern w:val="28"/>
      <w:lang w:val="en-US"/>
    </w:rPr>
  </w:style>
  <w:style w:type="character" w:customStyle="1" w:styleId="gmailmsg">
    <w:name w:val="gmail_msg"/>
    <w:basedOn w:val="DefaultParagraphFont"/>
    <w:rsid w:val="00020232"/>
  </w:style>
  <w:style w:type="character" w:styleId="Emphasis">
    <w:name w:val="Emphasis"/>
    <w:basedOn w:val="DefaultParagraphFont"/>
    <w:uiPriority w:val="20"/>
    <w:qFormat/>
    <w:rsid w:val="00321D96"/>
    <w:rPr>
      <w:i/>
      <w:iCs/>
    </w:rPr>
  </w:style>
  <w:style w:type="paragraph" w:styleId="NormalWeb">
    <w:name w:val="Normal (Web)"/>
    <w:basedOn w:val="Normal"/>
    <w:uiPriority w:val="99"/>
    <w:unhideWhenUsed/>
    <w:rsid w:val="002E2894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  <w:lang w:eastAsia="en-US"/>
    </w:rPr>
  </w:style>
  <w:style w:type="table" w:styleId="TableGrid">
    <w:name w:val="Table Grid"/>
    <w:aliases w:val="Check(v)"/>
    <w:basedOn w:val="TableNormal"/>
    <w:uiPriority w:val="39"/>
    <w:rsid w:val="0034324B"/>
    <w:rPr>
      <w:rFonts w:eastAsia="Times New Roman" w:cs="Times New Roman"/>
      <w:color w:val="auto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ew">
    <w:name w:val="NormalNew"/>
    <w:basedOn w:val="Normal"/>
    <w:qFormat/>
    <w:rsid w:val="0034324B"/>
    <w:pPr>
      <w:widowControl w:val="0"/>
      <w:autoSpaceDE w:val="0"/>
      <w:autoSpaceDN w:val="0"/>
      <w:adjustRightInd w:val="0"/>
    </w:pPr>
    <w:rPr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47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690</Words>
  <Characters>3933</Characters>
  <Application>Microsoft Macintosh Word</Application>
  <DocSecurity>0</DocSecurity>
  <Lines>32</Lines>
  <Paragraphs>9</Paragraphs>
  <ScaleCrop>false</ScaleCrop>
  <Company>Institute of Oceanology PAS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Beszczynska-Moeller</dc:creator>
  <cp:keywords/>
  <dc:description/>
  <cp:lastModifiedBy>Agnieszka Beszczynska-Moeller</cp:lastModifiedBy>
  <cp:revision>37</cp:revision>
  <dcterms:created xsi:type="dcterms:W3CDTF">2017-04-19T14:59:00Z</dcterms:created>
  <dcterms:modified xsi:type="dcterms:W3CDTF">2017-04-19T16:19:00Z</dcterms:modified>
</cp:coreProperties>
</file>