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F1" w:rsidRDefault="00D405F1" w:rsidP="00D405F1">
      <w:pPr>
        <w:pStyle w:val="PlainText"/>
      </w:pPr>
    </w:p>
    <w:p w:rsidR="00D405F1" w:rsidRPr="00D405F1" w:rsidRDefault="00D405F1" w:rsidP="00D405F1">
      <w:pPr>
        <w:pStyle w:val="PlainText"/>
        <w:rPr>
          <w:lang w:val="en-US"/>
        </w:rPr>
      </w:pPr>
      <w:r w:rsidRPr="00D405F1">
        <w:rPr>
          <w:lang w:val="en-US"/>
        </w:rPr>
        <w:t>Update on the Distributed Biological Observatory (DBO): A Task Of SAON</w:t>
      </w:r>
    </w:p>
    <w:p w:rsidR="00D405F1" w:rsidRPr="00D405F1" w:rsidRDefault="00D405F1" w:rsidP="00D405F1">
      <w:pPr>
        <w:pStyle w:val="PlainText"/>
        <w:rPr>
          <w:lang w:val="en-US"/>
        </w:rPr>
      </w:pPr>
    </w:p>
    <w:p w:rsidR="00D405F1" w:rsidRPr="00D405F1" w:rsidRDefault="00D405F1" w:rsidP="00D405F1">
      <w:pPr>
        <w:pStyle w:val="PlainText"/>
        <w:rPr>
          <w:lang w:val="en-US"/>
        </w:rPr>
      </w:pPr>
      <w:r w:rsidRPr="00D405F1">
        <w:rPr>
          <w:lang w:val="en-US"/>
        </w:rPr>
        <w:t>Jacqueline M. Grebmeier, Chair of PAG and Lead US DBO SAON Task, April 2014</w:t>
      </w:r>
    </w:p>
    <w:p w:rsidR="00D405F1" w:rsidRPr="00D405F1" w:rsidRDefault="00D405F1" w:rsidP="00D405F1">
      <w:pPr>
        <w:pStyle w:val="PlainText"/>
        <w:rPr>
          <w:lang w:val="en-US"/>
        </w:rPr>
      </w:pPr>
    </w:p>
    <w:p w:rsidR="00D405F1" w:rsidRPr="00D405F1" w:rsidRDefault="00D405F1" w:rsidP="00D405F1">
      <w:pPr>
        <w:pStyle w:val="PlainText"/>
        <w:rPr>
          <w:lang w:val="en-US"/>
        </w:rPr>
      </w:pPr>
      <w:r w:rsidRPr="00D405F1">
        <w:rPr>
          <w:lang w:val="en-US"/>
        </w:rPr>
        <w:t xml:space="preserve">The Distributed Biological Observatory (DBO) is </w:t>
      </w:r>
      <w:proofErr w:type="gramStart"/>
      <w:r w:rsidRPr="00D405F1">
        <w:rPr>
          <w:lang w:val="en-US"/>
        </w:rPr>
        <w:t>an international marine observing network composed of five latitudinal transect</w:t>
      </w:r>
      <w:proofErr w:type="gramEnd"/>
      <w:r w:rsidRPr="00D405F1">
        <w:rPr>
          <w:lang w:val="en-US"/>
        </w:rPr>
        <w:t xml:space="preserve"> lines centered on zones of high benthic productivity and biodiversity extending from the northern Bering Sea to Arctic Ocean. Standardized oceanographic and biological sampling during the 2010-2013 pilot </w:t>
      </w:r>
      <w:proofErr w:type="gramStart"/>
      <w:r w:rsidRPr="00D405F1">
        <w:rPr>
          <w:lang w:val="en-US"/>
        </w:rPr>
        <w:t>program</w:t>
      </w:r>
      <w:proofErr w:type="gramEnd"/>
      <w:r w:rsidRPr="00D405F1">
        <w:rPr>
          <w:lang w:val="en-US"/>
        </w:rPr>
        <w:t xml:space="preserve"> has produced a number of informative seasonal time series data sets that are being evaluated in the context of satellite, mooring and process cruises in the region. Four of the five lines have moorings in place and satellite products are being prepared as part of a US DBO Interagency Implementation team. Six countries (Canada, China, Japan, Korea, Russia and the United</w:t>
      </w:r>
    </w:p>
    <w:p w:rsidR="00D405F1" w:rsidRPr="00D405F1" w:rsidRDefault="00D405F1" w:rsidP="00D405F1">
      <w:pPr>
        <w:pStyle w:val="PlainText"/>
        <w:rPr>
          <w:lang w:val="en-US"/>
        </w:rPr>
      </w:pPr>
      <w:r w:rsidRPr="00D405F1">
        <w:rPr>
          <w:lang w:val="en-US"/>
        </w:rPr>
        <w:t>States) have sampled one or more of the DBO transect lines, and we are working toward a full implementation of the observing network by 2015. We will occupy the DBO lines again from May to October in 2014 and plan to hold a second DBO Data Workshop coincident with the Pacific Arctic Group</w:t>
      </w:r>
    </w:p>
    <w:p w:rsidR="00D405F1" w:rsidRPr="00D405F1" w:rsidRDefault="00D405F1" w:rsidP="00D405F1">
      <w:pPr>
        <w:pStyle w:val="PlainText"/>
        <w:rPr>
          <w:lang w:val="en-US"/>
        </w:rPr>
      </w:pPr>
      <w:proofErr w:type="gramStart"/>
      <w:r w:rsidRPr="00D405F1">
        <w:rPr>
          <w:lang w:val="en-US"/>
        </w:rPr>
        <w:t>(PAG) late fall meeting.</w:t>
      </w:r>
      <w:proofErr w:type="gramEnd"/>
      <w:r w:rsidRPr="00D405F1">
        <w:rPr>
          <w:lang w:val="en-US"/>
        </w:rPr>
        <w:t xml:space="preserve"> Further information can be found at the DBO</w:t>
      </w:r>
    </w:p>
    <w:p w:rsidR="00D405F1" w:rsidRPr="00D405F1" w:rsidRDefault="00D405F1" w:rsidP="00D405F1">
      <w:pPr>
        <w:pStyle w:val="PlainText"/>
        <w:rPr>
          <w:lang w:val="en-US"/>
        </w:rPr>
      </w:pPr>
      <w:proofErr w:type="gramStart"/>
      <w:r w:rsidRPr="00D405F1">
        <w:rPr>
          <w:lang w:val="en-US"/>
        </w:rPr>
        <w:t>website</w:t>
      </w:r>
      <w:proofErr w:type="gramEnd"/>
      <w:r w:rsidRPr="00D405F1">
        <w:rPr>
          <w:lang w:val="en-US"/>
        </w:rPr>
        <w:t xml:space="preserve">: </w:t>
      </w:r>
      <w:hyperlink r:id="rId5" w:history="1">
        <w:r w:rsidRPr="00D405F1">
          <w:rPr>
            <w:rStyle w:val="Hyperlink"/>
            <w:lang w:val="en-US"/>
          </w:rPr>
          <w:t>http://www.arctic.noaa.gov/dbo/</w:t>
        </w:r>
      </w:hyperlink>
      <w:r w:rsidRPr="00D405F1">
        <w:rPr>
          <w:lang w:val="en-US"/>
        </w:rPr>
        <w:t>.</w:t>
      </w:r>
    </w:p>
    <w:p w:rsidR="00FA49A7" w:rsidRPr="00D405F1" w:rsidRDefault="00FA49A7">
      <w:pPr>
        <w:rPr>
          <w:lang w:val="en-US"/>
        </w:rPr>
      </w:pPr>
      <w:bookmarkStart w:id="0" w:name="_GoBack"/>
      <w:bookmarkEnd w:id="0"/>
    </w:p>
    <w:sectPr w:rsidR="00FA49A7" w:rsidRPr="00D405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F1"/>
    <w:rsid w:val="00D405F1"/>
    <w:rsid w:val="00FA49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5F1"/>
    <w:rPr>
      <w:color w:val="0000FF" w:themeColor="hyperlink"/>
      <w:u w:val="single"/>
    </w:rPr>
  </w:style>
  <w:style w:type="paragraph" w:styleId="PlainText">
    <w:name w:val="Plain Text"/>
    <w:basedOn w:val="Normal"/>
    <w:link w:val="PlainTextChar"/>
    <w:uiPriority w:val="99"/>
    <w:semiHidden/>
    <w:unhideWhenUsed/>
    <w:rsid w:val="00D405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5F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5F1"/>
    <w:rPr>
      <w:color w:val="0000FF" w:themeColor="hyperlink"/>
      <w:u w:val="single"/>
    </w:rPr>
  </w:style>
  <w:style w:type="paragraph" w:styleId="PlainText">
    <w:name w:val="Plain Text"/>
    <w:basedOn w:val="Normal"/>
    <w:link w:val="PlainTextChar"/>
    <w:uiPriority w:val="99"/>
    <w:semiHidden/>
    <w:unhideWhenUsed/>
    <w:rsid w:val="00D405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5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tic.noaa.gov/d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2014-03-18T12:08:00Z</dcterms:created>
  <dcterms:modified xsi:type="dcterms:W3CDTF">2014-03-18T12:09:00Z</dcterms:modified>
</cp:coreProperties>
</file>