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AE2" w:rsidRPr="008F1AE2" w:rsidRDefault="008F1AE2" w:rsidP="008F1AE2">
      <w:pPr>
        <w:rPr>
          <w:u w:val="single"/>
          <w:lang w:val="en-US"/>
        </w:rPr>
      </w:pPr>
      <w:bookmarkStart w:id="0" w:name="_GoBack"/>
      <w:proofErr w:type="gramStart"/>
      <w:r w:rsidRPr="008F1AE2">
        <w:rPr>
          <w:u w:val="single"/>
          <w:lang w:val="en-US"/>
        </w:rPr>
        <w:t>Goal 3 Task Force.</w:t>
      </w:r>
      <w:proofErr w:type="gramEnd"/>
      <w:r w:rsidRPr="008F1AE2">
        <w:rPr>
          <w:u w:val="single"/>
          <w:lang w:val="en-US"/>
        </w:rPr>
        <w:t xml:space="preserve"> </w:t>
      </w:r>
      <w:proofErr w:type="gramStart"/>
      <w:r w:rsidRPr="008F1AE2">
        <w:rPr>
          <w:u w:val="single"/>
          <w:lang w:val="en-US"/>
        </w:rPr>
        <w:t>Teleconference 12</w:t>
      </w:r>
      <w:r w:rsidRPr="008F1AE2">
        <w:rPr>
          <w:u w:val="single"/>
          <w:vertAlign w:val="superscript"/>
          <w:lang w:val="en-US"/>
        </w:rPr>
        <w:t>th</w:t>
      </w:r>
      <w:r w:rsidRPr="008F1AE2">
        <w:rPr>
          <w:u w:val="single"/>
          <w:lang w:val="en-US"/>
        </w:rPr>
        <w:t xml:space="preserve"> November 2018, 16-16:30 CET / 10-10:30 AM EST</w:t>
      </w:r>
      <w:r w:rsidRPr="008F1AE2">
        <w:rPr>
          <w:u w:val="single"/>
          <w:lang w:val="en-US"/>
        </w:rPr>
        <w:t>.</w:t>
      </w:r>
      <w:proofErr w:type="gramEnd"/>
      <w:r w:rsidRPr="008F1AE2">
        <w:rPr>
          <w:u w:val="single"/>
          <w:lang w:val="en-US"/>
        </w:rPr>
        <w:t xml:space="preserve">  Meeting notes</w:t>
      </w:r>
    </w:p>
    <w:p w:rsidR="008F1AE2" w:rsidRPr="008F1AE2" w:rsidRDefault="008F1AE2" w:rsidP="008F1AE2">
      <w:pPr>
        <w:rPr>
          <w:lang w:val="en-US"/>
        </w:rPr>
      </w:pPr>
    </w:p>
    <w:p w:rsidR="008F1AE2" w:rsidRPr="008F1AE2" w:rsidRDefault="008F1AE2" w:rsidP="008F1AE2">
      <w:pPr>
        <w:rPr>
          <w:lang w:val="en-US"/>
        </w:rPr>
      </w:pPr>
      <w:r w:rsidRPr="008F1AE2">
        <w:rPr>
          <w:lang w:val="en-US"/>
        </w:rPr>
        <w:t xml:space="preserve">Attending: Allen Pope, Attilio Gambardella, Hannele Savela, Larry Hinzman, Sandy </w:t>
      </w:r>
      <w:proofErr w:type="spellStart"/>
      <w:r w:rsidRPr="008F1AE2">
        <w:rPr>
          <w:lang w:val="en-US"/>
        </w:rPr>
        <w:t>Starkweather</w:t>
      </w:r>
      <w:proofErr w:type="spellEnd"/>
      <w:r w:rsidRPr="008F1AE2">
        <w:rPr>
          <w:lang w:val="en-US"/>
        </w:rPr>
        <w:t xml:space="preserve">, </w:t>
      </w:r>
      <w:proofErr w:type="spellStart"/>
      <w:r w:rsidRPr="008F1AE2">
        <w:rPr>
          <w:lang w:val="en-US"/>
        </w:rPr>
        <w:t>Thorsteinn</w:t>
      </w:r>
      <w:proofErr w:type="spellEnd"/>
      <w:r w:rsidRPr="008F1AE2">
        <w:rPr>
          <w:lang w:val="en-US"/>
        </w:rPr>
        <w:t xml:space="preserve"> </w:t>
      </w:r>
      <w:proofErr w:type="spellStart"/>
      <w:r w:rsidRPr="008F1AE2">
        <w:rPr>
          <w:lang w:val="en-US"/>
        </w:rPr>
        <w:t>Gunnarsson</w:t>
      </w:r>
      <w:proofErr w:type="spellEnd"/>
      <w:r w:rsidRPr="008F1AE2">
        <w:rPr>
          <w:lang w:val="en-US"/>
        </w:rPr>
        <w:t>, Will Ambrose, Yuji Kodama</w:t>
      </w:r>
    </w:p>
    <w:p w:rsidR="008F1AE2" w:rsidRPr="008F1AE2" w:rsidRDefault="008F1AE2" w:rsidP="008F1AE2">
      <w:pPr>
        <w:rPr>
          <w:lang w:val="en-US"/>
        </w:rPr>
      </w:pPr>
      <w:r w:rsidRPr="008F1AE2">
        <w:rPr>
          <w:lang w:val="en-US"/>
        </w:rPr>
        <w:t>Apologies: Eva Kruemmel, Nicole Biebow</w:t>
      </w:r>
    </w:p>
    <w:p w:rsidR="008F1AE2" w:rsidRPr="008F1AE2" w:rsidRDefault="008F1AE2" w:rsidP="008F1AE2">
      <w:pPr>
        <w:rPr>
          <w:lang w:val="en-US"/>
        </w:rPr>
      </w:pPr>
      <w:r w:rsidRPr="008F1AE2">
        <w:rPr>
          <w:lang w:val="en-US"/>
        </w:rPr>
        <w:t> </w:t>
      </w:r>
    </w:p>
    <w:p w:rsidR="008F1AE2" w:rsidRPr="008F1AE2" w:rsidRDefault="008F1AE2" w:rsidP="008F1AE2">
      <w:pPr>
        <w:rPr>
          <w:lang w:val="en-US"/>
        </w:rPr>
      </w:pPr>
      <w:r w:rsidRPr="008F1AE2">
        <w:rPr>
          <w:u w:val="single"/>
          <w:lang w:val="en-US"/>
        </w:rPr>
        <w:t>Goal 3 Implementation</w:t>
      </w:r>
    </w:p>
    <w:p w:rsidR="008F1AE2" w:rsidRPr="008F1AE2" w:rsidRDefault="008F1AE2" w:rsidP="008F1AE2">
      <w:pPr>
        <w:rPr>
          <w:lang w:val="en-US"/>
        </w:rPr>
      </w:pPr>
    </w:p>
    <w:p w:rsidR="008F1AE2" w:rsidRPr="008F1AE2" w:rsidRDefault="008F1AE2" w:rsidP="008F1AE2">
      <w:pPr>
        <w:rPr>
          <w:lang w:val="en-US"/>
        </w:rPr>
      </w:pPr>
      <w:r w:rsidRPr="008F1AE2">
        <w:rPr>
          <w:lang w:val="en-US"/>
        </w:rPr>
        <w:t>The Task Force discussed its goal and mandate (‘Implementation of Goal 3’). It was established to develop a plan for the implementation of SAON’s Goal 3. While Goal 1 and 2 are directed towards the Committees, Goal 3 is directed towards the Board. During the review of Objective 3.1, the Task Force realized that the tasks within Objective 3.1 have a close relationship to Goal 1 (which is directed towards CON). As a follow up, the CON chairmanship have produced a mapping of the tasks under Objective 3 to the CON work plan. This mapping also contains an overview of assignment potential to be covered by an AOS WG.</w:t>
      </w:r>
    </w:p>
    <w:p w:rsidR="008F1AE2" w:rsidRPr="008F1AE2" w:rsidRDefault="008F1AE2" w:rsidP="008F1AE2">
      <w:pPr>
        <w:rPr>
          <w:lang w:val="en-US"/>
        </w:rPr>
      </w:pPr>
      <w:r w:rsidRPr="008F1AE2">
        <w:rPr>
          <w:lang w:val="en-US"/>
        </w:rPr>
        <w:t xml:space="preserve">The conclusion from the Task Force and the message to the Committees is that these should formulate fundable projects under ADC and CON. </w:t>
      </w:r>
    </w:p>
    <w:p w:rsidR="008F1AE2" w:rsidRPr="008F1AE2" w:rsidRDefault="008F1AE2" w:rsidP="008F1AE2">
      <w:pPr>
        <w:rPr>
          <w:lang w:val="en-US"/>
        </w:rPr>
      </w:pPr>
      <w:proofErr w:type="gramStart"/>
      <w:r w:rsidRPr="008F1AE2">
        <w:rPr>
          <w:lang w:val="en-US"/>
        </w:rPr>
        <w:t>Hajo Eicken (with Olivia Lee?</w:t>
      </w:r>
      <w:proofErr w:type="gramEnd"/>
      <w:r w:rsidRPr="008F1AE2">
        <w:rPr>
          <w:lang w:val="en-US"/>
        </w:rPr>
        <w:t xml:space="preserve"> (</w:t>
      </w:r>
      <w:proofErr w:type="gramStart"/>
      <w:r w:rsidRPr="008F1AE2">
        <w:rPr>
          <w:lang w:val="en-US"/>
        </w:rPr>
        <w:t>both</w:t>
      </w:r>
      <w:proofErr w:type="gramEnd"/>
      <w:r w:rsidRPr="008F1AE2">
        <w:rPr>
          <w:lang w:val="en-US"/>
        </w:rPr>
        <w:t xml:space="preserve"> UAF)) </w:t>
      </w:r>
      <w:proofErr w:type="gramStart"/>
      <w:r w:rsidRPr="008F1AE2">
        <w:rPr>
          <w:lang w:val="en-US"/>
        </w:rPr>
        <w:t>are</w:t>
      </w:r>
      <w:proofErr w:type="gramEnd"/>
      <w:r w:rsidRPr="008F1AE2">
        <w:rPr>
          <w:lang w:val="en-US"/>
        </w:rPr>
        <w:t xml:space="preserve"> formulating a project application for NSF in order to support some of this work. If the application is successful, the funding can only be </w:t>
      </w:r>
      <w:proofErr w:type="gramStart"/>
      <w:r w:rsidRPr="008F1AE2">
        <w:rPr>
          <w:lang w:val="en-US"/>
        </w:rPr>
        <w:t>spend</w:t>
      </w:r>
      <w:proofErr w:type="gramEnd"/>
      <w:r w:rsidRPr="008F1AE2">
        <w:rPr>
          <w:lang w:val="en-US"/>
        </w:rPr>
        <w:t xml:space="preserve"> on US experts.</w:t>
      </w:r>
    </w:p>
    <w:p w:rsidR="008F1AE2" w:rsidRPr="008F1AE2" w:rsidRDefault="008F1AE2" w:rsidP="008F1AE2">
      <w:pPr>
        <w:rPr>
          <w:lang w:val="en-US"/>
        </w:rPr>
      </w:pPr>
      <w:r w:rsidRPr="008F1AE2">
        <w:rPr>
          <w:lang w:val="en-US"/>
        </w:rPr>
        <w:t xml:space="preserve">Jan informed the meeting that only two countries (Japan and USA) had confirmed their membership to CON. </w:t>
      </w:r>
    </w:p>
    <w:p w:rsidR="008F1AE2" w:rsidRPr="008F1AE2" w:rsidRDefault="008F1AE2" w:rsidP="008F1AE2">
      <w:pPr>
        <w:rPr>
          <w:lang w:val="en-US"/>
        </w:rPr>
      </w:pPr>
      <w:r w:rsidRPr="008F1AE2">
        <w:rPr>
          <w:i/>
          <w:iCs/>
          <w:lang w:val="en-US"/>
        </w:rPr>
        <w:t>Action (Hannele)</w:t>
      </w:r>
      <w:r w:rsidRPr="008F1AE2">
        <w:rPr>
          <w:lang w:val="en-US"/>
        </w:rPr>
        <w:t>: Formulate a text on the financing of the CON work plan</w:t>
      </w:r>
    </w:p>
    <w:p w:rsidR="008F1AE2" w:rsidRPr="008F1AE2" w:rsidRDefault="008F1AE2" w:rsidP="008F1AE2">
      <w:pPr>
        <w:rPr>
          <w:lang w:val="en-US"/>
        </w:rPr>
      </w:pPr>
      <w:r w:rsidRPr="008F1AE2">
        <w:rPr>
          <w:lang w:val="en-US"/>
        </w:rPr>
        <w:t> </w:t>
      </w:r>
    </w:p>
    <w:p w:rsidR="008F1AE2" w:rsidRPr="008F1AE2" w:rsidRDefault="008F1AE2" w:rsidP="008F1AE2">
      <w:pPr>
        <w:rPr>
          <w:lang w:val="en-US"/>
        </w:rPr>
      </w:pPr>
      <w:r w:rsidRPr="008F1AE2">
        <w:rPr>
          <w:u w:val="single"/>
          <w:lang w:val="en-US"/>
        </w:rPr>
        <w:t>Secretariat financing</w:t>
      </w:r>
    </w:p>
    <w:p w:rsidR="008F1AE2" w:rsidRPr="008F1AE2" w:rsidRDefault="008F1AE2" w:rsidP="008F1AE2">
      <w:pPr>
        <w:rPr>
          <w:lang w:val="en-US"/>
        </w:rPr>
      </w:pPr>
    </w:p>
    <w:p w:rsidR="008F1AE2" w:rsidRPr="008F1AE2" w:rsidRDefault="008F1AE2" w:rsidP="008F1AE2">
      <w:pPr>
        <w:rPr>
          <w:lang w:val="en-US"/>
        </w:rPr>
      </w:pPr>
      <w:r w:rsidRPr="008F1AE2">
        <w:rPr>
          <w:lang w:val="en-US"/>
        </w:rPr>
        <w:t>The status is that 1) Three countries have offered financial support – paperwork is pending; 2) There is a dialogue with one country; 3) One country has said no; 4) An application (90k euros) for 2019 will be sent to Norway in December</w:t>
      </w:r>
    </w:p>
    <w:p w:rsidR="008F1AE2" w:rsidRPr="008F1AE2" w:rsidRDefault="008F1AE2" w:rsidP="008F1AE2">
      <w:pPr>
        <w:rPr>
          <w:lang w:val="en-US"/>
        </w:rPr>
      </w:pPr>
      <w:r w:rsidRPr="008F1AE2">
        <w:rPr>
          <w:lang w:val="en-US"/>
        </w:rPr>
        <w:t>For the remaining countries, there is no response to the letter sent. A follow-up letter has been sent.</w:t>
      </w:r>
    </w:p>
    <w:p w:rsidR="008F1AE2" w:rsidRPr="008F1AE2" w:rsidRDefault="008F1AE2" w:rsidP="008F1AE2">
      <w:pPr>
        <w:rPr>
          <w:lang w:val="en-US"/>
        </w:rPr>
      </w:pPr>
      <w:r w:rsidRPr="008F1AE2">
        <w:rPr>
          <w:i/>
          <w:iCs/>
          <w:lang w:val="en-US"/>
        </w:rPr>
        <w:t xml:space="preserve">Action (Jan, Larry, </w:t>
      </w:r>
      <w:proofErr w:type="spellStart"/>
      <w:r w:rsidRPr="008F1AE2">
        <w:rPr>
          <w:i/>
          <w:iCs/>
          <w:lang w:val="en-US"/>
        </w:rPr>
        <w:t>Thorsteinn</w:t>
      </w:r>
      <w:proofErr w:type="spellEnd"/>
      <w:r w:rsidRPr="008F1AE2">
        <w:rPr>
          <w:i/>
          <w:iCs/>
          <w:lang w:val="en-US"/>
        </w:rPr>
        <w:t>):</w:t>
      </w:r>
      <w:r w:rsidRPr="008F1AE2">
        <w:rPr>
          <w:lang w:val="en-US"/>
        </w:rPr>
        <w:t xml:space="preserve"> Making reference to ASM2, write a reminding email to the remaining countries, asking them to provide a response to the request letter. Ask Board members to identify contact persons at the science and/or foreign affairs ministerial level. The letter should be accompanied by two ASM2 documents </w:t>
      </w:r>
      <w:r w:rsidRPr="008F1AE2">
        <w:rPr>
          <w:i/>
          <w:iCs/>
          <w:lang w:val="en-US"/>
        </w:rPr>
        <w:t xml:space="preserve">Joint State of Ministers </w:t>
      </w:r>
      <w:r w:rsidRPr="008F1AE2">
        <w:rPr>
          <w:lang w:val="en-US"/>
        </w:rPr>
        <w:t xml:space="preserve">and </w:t>
      </w:r>
      <w:r w:rsidRPr="008F1AE2">
        <w:rPr>
          <w:i/>
          <w:iCs/>
          <w:lang w:val="en-US"/>
        </w:rPr>
        <w:t>Arctic Council Senior Arctic Officials Plenary 1-2 November 2018. Short report from the Second Arctic Science Ministerial on behalf of the EU, Germany and Finland</w:t>
      </w:r>
    </w:p>
    <w:bookmarkEnd w:id="0"/>
    <w:p w:rsidR="005A4537" w:rsidRPr="008F1AE2" w:rsidRDefault="005A4537">
      <w:pPr>
        <w:rPr>
          <w:lang w:val="en-US"/>
        </w:rPr>
      </w:pPr>
    </w:p>
    <w:sectPr w:rsidR="005A4537" w:rsidRPr="008F1A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AE2"/>
    <w:rsid w:val="005A4537"/>
    <w:rsid w:val="008F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E2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E2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2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2018-11-13T10:58:00Z</dcterms:created>
  <dcterms:modified xsi:type="dcterms:W3CDTF">2018-11-13T11:00:00Z</dcterms:modified>
</cp:coreProperties>
</file>