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DD" w:rsidRPr="002905DD" w:rsidRDefault="002905DD" w:rsidP="002905DD">
      <w:pPr>
        <w:rPr>
          <w:u w:val="single"/>
          <w:lang w:val="it-IT"/>
        </w:rPr>
      </w:pPr>
      <w:r w:rsidRPr="002905DD">
        <w:rPr>
          <w:u w:val="single"/>
          <w:lang w:val="it-IT"/>
        </w:rPr>
        <w:t>Implementing SAON Goal 3: “Ensuring sustainability of Arctic Observing”</w:t>
      </w:r>
    </w:p>
    <w:p w:rsidR="00350A50" w:rsidRPr="002905DD" w:rsidRDefault="002905DD" w:rsidP="00350A50">
      <w:pPr>
        <w:rPr>
          <w:u w:val="single"/>
          <w:lang w:val="it-IT"/>
        </w:rPr>
      </w:pPr>
      <w:r w:rsidRPr="002905DD">
        <w:rPr>
          <w:u w:val="single"/>
          <w:lang w:val="it-IT"/>
        </w:rPr>
        <w:t>Response from Iceland (21JUN2018)</w:t>
      </w:r>
    </w:p>
    <w:p w:rsidR="00350A50" w:rsidRPr="002905DD" w:rsidRDefault="00350A50" w:rsidP="00350A50">
      <w:pPr>
        <w:rPr>
          <w:lang w:val="it-IT"/>
        </w:rPr>
      </w:pPr>
      <w:r w:rsidRPr="002905DD">
        <w:rPr>
          <w:lang w:val="it-IT"/>
        </w:rPr>
        <w:t xml:space="preserve"> </w:t>
      </w:r>
    </w:p>
    <w:p w:rsidR="002905DD" w:rsidRPr="002905DD" w:rsidRDefault="002905DD" w:rsidP="00350A50">
      <w:r w:rsidRPr="002905DD">
        <w:rPr>
          <w:u w:val="single"/>
        </w:rPr>
        <w:t xml:space="preserve">Discussion: </w:t>
      </w:r>
      <w:r w:rsidRPr="002905DD">
        <w:rPr>
          <w:u w:val="single"/>
        </w:rPr>
        <w:t>Board engagement</w:t>
      </w:r>
    </w:p>
    <w:p w:rsidR="002905DD" w:rsidRPr="002905DD" w:rsidRDefault="002905DD" w:rsidP="00350A50"/>
    <w:p w:rsidR="00350A50" w:rsidRPr="002905DD" w:rsidRDefault="00350A50" w:rsidP="00350A50">
      <w:r w:rsidRPr="002905DD">
        <w:t xml:space="preserve">Q: </w:t>
      </w:r>
      <w:r w:rsidRPr="002905DD">
        <w:t>How will the Board and Board members be engaged in formulating the engagement strategy?</w:t>
      </w:r>
    </w:p>
    <w:p w:rsidR="00350A50" w:rsidRPr="002905DD" w:rsidRDefault="00350A50" w:rsidP="00350A50">
      <w:r w:rsidRPr="002905DD">
        <w:t xml:space="preserve">A: </w:t>
      </w:r>
      <w:r w:rsidRPr="002905DD">
        <w:t xml:space="preserve">We have already an excerpt of what should be the content of this strategy. With the help of Board we need to identify which actors can assist SAON in formulating the engagement strategy. </w:t>
      </w:r>
      <w:proofErr w:type="gramStart"/>
      <w:r w:rsidRPr="002905DD">
        <w:t>Board members, SAON Committees, IASC, AMAP and more.</w:t>
      </w:r>
      <w:proofErr w:type="gramEnd"/>
    </w:p>
    <w:p w:rsidR="00350A50" w:rsidRPr="002905DD" w:rsidRDefault="00350A50" w:rsidP="00350A50"/>
    <w:p w:rsidR="00350A50" w:rsidRPr="002905DD" w:rsidRDefault="00350A50" w:rsidP="00350A50">
      <w:r w:rsidRPr="002905DD">
        <w:t xml:space="preserve">Q: </w:t>
      </w:r>
      <w:r w:rsidRPr="002905DD">
        <w:t>How will the Board and Board members be engaged in implementing the engagement strategy?</w:t>
      </w:r>
    </w:p>
    <w:p w:rsidR="00350A50" w:rsidRPr="002905DD" w:rsidRDefault="00350A50" w:rsidP="00350A50">
      <w:r w:rsidRPr="002905DD">
        <w:t xml:space="preserve">A: </w:t>
      </w:r>
      <w:r w:rsidRPr="002905DD">
        <w:t>We can rely on the Goal 3 Task Force with the help of the SAON Secretariat to come up with a draft within a reasonable time-frame. At the same time we need to disseminate more actively what SAON has achieved already. This especially applies to venues such as the Arctic Council, AMAP, ASMII, European Commission and major funders.</w:t>
      </w:r>
    </w:p>
    <w:p w:rsidR="00350A50" w:rsidRPr="002905DD" w:rsidRDefault="00350A50" w:rsidP="00350A50">
      <w:r w:rsidRPr="002905DD">
        <w:t xml:space="preserve"> </w:t>
      </w:r>
    </w:p>
    <w:p w:rsidR="00350A50" w:rsidRPr="002905DD" w:rsidRDefault="00350A50" w:rsidP="00350A50">
      <w:pPr>
        <w:rPr>
          <w:u w:val="single"/>
        </w:rPr>
      </w:pPr>
      <w:r w:rsidRPr="002905DD">
        <w:rPr>
          <w:u w:val="single"/>
        </w:rPr>
        <w:t>Discussion: Societal Benefit Areas (SBAs) and SAON goals and objectives</w:t>
      </w:r>
    </w:p>
    <w:p w:rsidR="00350A50" w:rsidRPr="002905DD" w:rsidRDefault="00350A50" w:rsidP="00350A50">
      <w:r w:rsidRPr="002905DD">
        <w:t xml:space="preserve"> </w:t>
      </w:r>
    </w:p>
    <w:p w:rsidR="00350A50" w:rsidRPr="002905DD" w:rsidRDefault="002905DD" w:rsidP="00350A50">
      <w:r w:rsidRPr="002905DD">
        <w:t xml:space="preserve">Q: </w:t>
      </w:r>
      <w:r w:rsidR="00350A50" w:rsidRPr="002905DD">
        <w:t>How well are these linked to the overall SAON objectives?</w:t>
      </w:r>
    </w:p>
    <w:p w:rsidR="00350A50" w:rsidRPr="002905DD" w:rsidRDefault="002905DD" w:rsidP="00350A50">
      <w:r w:rsidRPr="002905DD">
        <w:t xml:space="preserve">A: </w:t>
      </w:r>
      <w:r w:rsidR="00350A50" w:rsidRPr="002905DD">
        <w:t xml:space="preserve">The SBAs in this Assessment Framework are clearly more specific than SAON objectives. There is a need work further on these links. </w:t>
      </w:r>
    </w:p>
    <w:p w:rsidR="002905DD" w:rsidRDefault="002905DD" w:rsidP="00350A50"/>
    <w:p w:rsidR="00350A50" w:rsidRPr="002905DD" w:rsidRDefault="002905DD" w:rsidP="00350A50">
      <w:r w:rsidRPr="002905DD">
        <w:t xml:space="preserve">Q: </w:t>
      </w:r>
      <w:r w:rsidR="00350A50" w:rsidRPr="002905DD">
        <w:t xml:space="preserve">Should the Board and/or individual Board members continue to analyse the Societal Benefit Areas (SBAs)? </w:t>
      </w:r>
    </w:p>
    <w:p w:rsidR="00350A50" w:rsidRPr="002905DD" w:rsidRDefault="002905DD" w:rsidP="00350A50">
      <w:r w:rsidRPr="002905DD">
        <w:t xml:space="preserve">A: </w:t>
      </w:r>
      <w:r w:rsidR="00350A50" w:rsidRPr="002905DD">
        <w:t>The Board should attempt to integrate this work on SBAs in the engagement strategy.</w:t>
      </w:r>
    </w:p>
    <w:p w:rsidR="002905DD" w:rsidRDefault="002905DD" w:rsidP="00350A50"/>
    <w:p w:rsidR="00350A50" w:rsidRPr="002905DD" w:rsidRDefault="002905DD" w:rsidP="00350A50">
      <w:bookmarkStart w:id="0" w:name="_GoBack"/>
      <w:bookmarkEnd w:id="0"/>
      <w:r w:rsidRPr="002905DD">
        <w:t xml:space="preserve">Q: </w:t>
      </w:r>
      <w:r w:rsidR="00350A50" w:rsidRPr="002905DD">
        <w:t>Have you / will you contact key funding persons/institutions in your country on this topic?</w:t>
      </w:r>
    </w:p>
    <w:p w:rsidR="00350A50" w:rsidRPr="002905DD" w:rsidRDefault="002905DD" w:rsidP="00350A50">
      <w:r w:rsidRPr="002905DD">
        <w:t xml:space="preserve">A: </w:t>
      </w:r>
      <w:r w:rsidR="00350A50" w:rsidRPr="002905DD">
        <w:t>I have already contacted key funding person in my country for a general financial support for SAON. I think the Board needs to discuss the SBAs in more details before we approach funding institutions on this topic.</w:t>
      </w:r>
    </w:p>
    <w:p w:rsidR="00350A50" w:rsidRPr="002905DD" w:rsidRDefault="00350A50" w:rsidP="00350A50"/>
    <w:sectPr w:rsidR="00350A50" w:rsidRPr="00290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25" w:rsidRDefault="00126425" w:rsidP="00350A50">
      <w:r>
        <w:separator/>
      </w:r>
    </w:p>
  </w:endnote>
  <w:endnote w:type="continuationSeparator" w:id="0">
    <w:p w:rsidR="00126425" w:rsidRDefault="00126425" w:rsidP="003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25" w:rsidRDefault="00126425" w:rsidP="00350A50">
      <w:r>
        <w:separator/>
      </w:r>
    </w:p>
  </w:footnote>
  <w:footnote w:type="continuationSeparator" w:id="0">
    <w:p w:rsidR="00126425" w:rsidRDefault="00126425" w:rsidP="00350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50"/>
    <w:rsid w:val="00126425"/>
    <w:rsid w:val="002905DD"/>
    <w:rsid w:val="00350A50"/>
    <w:rsid w:val="009C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0"/>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2905DD"/>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rPr>
  </w:style>
  <w:style w:type="paragraph" w:styleId="Heading3">
    <w:name w:val="heading 3"/>
    <w:basedOn w:val="Normal"/>
    <w:link w:val="Heading3Char"/>
    <w:uiPriority w:val="9"/>
    <w:semiHidden/>
    <w:unhideWhenUsed/>
    <w:qFormat/>
    <w:rsid w:val="00350A50"/>
    <w:pPr>
      <w:keepNext/>
      <w:spacing w:before="200" w:line="276" w:lineRule="auto"/>
      <w:outlineLvl w:val="2"/>
    </w:pPr>
    <w:rPr>
      <w:rFonts w:ascii="Calibri Light" w:hAnsi="Calibri Light" w:cs="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0A50"/>
    <w:rPr>
      <w:rFonts w:ascii="Calibri Light" w:hAnsi="Calibri Light" w:cs="Calibri Light"/>
      <w:b/>
      <w:bCs/>
      <w:color w:val="5B9BD5"/>
      <w:lang w:eastAsia="en-GB"/>
    </w:rPr>
  </w:style>
  <w:style w:type="paragraph" w:styleId="FootnoteText">
    <w:name w:val="footnote text"/>
    <w:basedOn w:val="Normal"/>
    <w:link w:val="FootnoteTextChar"/>
    <w:uiPriority w:val="99"/>
    <w:semiHidden/>
    <w:unhideWhenUsed/>
    <w:rsid w:val="00350A50"/>
    <w:rPr>
      <w:rFonts w:ascii="Arial" w:hAnsi="Arial" w:cs="Arial"/>
      <w:color w:val="000000"/>
      <w:sz w:val="20"/>
      <w:szCs w:val="20"/>
    </w:rPr>
  </w:style>
  <w:style w:type="character" w:customStyle="1" w:styleId="FootnoteTextChar">
    <w:name w:val="Footnote Text Char"/>
    <w:basedOn w:val="DefaultParagraphFont"/>
    <w:link w:val="FootnoteText"/>
    <w:uiPriority w:val="99"/>
    <w:semiHidden/>
    <w:rsid w:val="00350A50"/>
    <w:rPr>
      <w:rFonts w:ascii="Arial" w:hAnsi="Arial" w:cs="Arial"/>
      <w:color w:val="000000"/>
      <w:sz w:val="20"/>
      <w:szCs w:val="20"/>
      <w:lang w:eastAsia="en-GB"/>
    </w:rPr>
  </w:style>
  <w:style w:type="paragraph" w:styleId="ListParagraph">
    <w:name w:val="List Paragraph"/>
    <w:basedOn w:val="Normal"/>
    <w:uiPriority w:val="34"/>
    <w:qFormat/>
    <w:rsid w:val="00350A50"/>
    <w:pPr>
      <w:spacing w:line="276" w:lineRule="auto"/>
      <w:ind w:left="720"/>
    </w:pPr>
    <w:rPr>
      <w:rFonts w:ascii="Arial" w:hAnsi="Arial" w:cs="Arial"/>
      <w:color w:val="000000"/>
    </w:rPr>
  </w:style>
  <w:style w:type="character" w:styleId="FootnoteReference">
    <w:name w:val="footnote reference"/>
    <w:basedOn w:val="DefaultParagraphFont"/>
    <w:uiPriority w:val="99"/>
    <w:semiHidden/>
    <w:unhideWhenUsed/>
    <w:rsid w:val="00350A50"/>
    <w:rPr>
      <w:vertAlign w:val="superscript"/>
    </w:rPr>
  </w:style>
  <w:style w:type="character" w:customStyle="1" w:styleId="Heading2Char">
    <w:name w:val="Heading 2 Char"/>
    <w:basedOn w:val="DefaultParagraphFont"/>
    <w:link w:val="Heading2"/>
    <w:uiPriority w:val="9"/>
    <w:rsid w:val="002905DD"/>
    <w:rPr>
      <w:rFonts w:asciiTheme="majorHAnsi" w:eastAsiaTheme="majorEastAsia" w:hAnsiTheme="majorHAnsi" w:cstheme="majorBidi"/>
      <w:b/>
      <w:bCs/>
      <w:color w:val="4F81BD" w:themeColor="accent1"/>
      <w:sz w:val="26"/>
      <w:szCs w:val="26"/>
      <w:lang w:val="it-IT"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0"/>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2905DD"/>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rPr>
  </w:style>
  <w:style w:type="paragraph" w:styleId="Heading3">
    <w:name w:val="heading 3"/>
    <w:basedOn w:val="Normal"/>
    <w:link w:val="Heading3Char"/>
    <w:uiPriority w:val="9"/>
    <w:semiHidden/>
    <w:unhideWhenUsed/>
    <w:qFormat/>
    <w:rsid w:val="00350A50"/>
    <w:pPr>
      <w:keepNext/>
      <w:spacing w:before="200" w:line="276" w:lineRule="auto"/>
      <w:outlineLvl w:val="2"/>
    </w:pPr>
    <w:rPr>
      <w:rFonts w:ascii="Calibri Light" w:hAnsi="Calibri Light" w:cs="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0A50"/>
    <w:rPr>
      <w:rFonts w:ascii="Calibri Light" w:hAnsi="Calibri Light" w:cs="Calibri Light"/>
      <w:b/>
      <w:bCs/>
      <w:color w:val="5B9BD5"/>
      <w:lang w:eastAsia="en-GB"/>
    </w:rPr>
  </w:style>
  <w:style w:type="paragraph" w:styleId="FootnoteText">
    <w:name w:val="footnote text"/>
    <w:basedOn w:val="Normal"/>
    <w:link w:val="FootnoteTextChar"/>
    <w:uiPriority w:val="99"/>
    <w:semiHidden/>
    <w:unhideWhenUsed/>
    <w:rsid w:val="00350A50"/>
    <w:rPr>
      <w:rFonts w:ascii="Arial" w:hAnsi="Arial" w:cs="Arial"/>
      <w:color w:val="000000"/>
      <w:sz w:val="20"/>
      <w:szCs w:val="20"/>
    </w:rPr>
  </w:style>
  <w:style w:type="character" w:customStyle="1" w:styleId="FootnoteTextChar">
    <w:name w:val="Footnote Text Char"/>
    <w:basedOn w:val="DefaultParagraphFont"/>
    <w:link w:val="FootnoteText"/>
    <w:uiPriority w:val="99"/>
    <w:semiHidden/>
    <w:rsid w:val="00350A50"/>
    <w:rPr>
      <w:rFonts w:ascii="Arial" w:hAnsi="Arial" w:cs="Arial"/>
      <w:color w:val="000000"/>
      <w:sz w:val="20"/>
      <w:szCs w:val="20"/>
      <w:lang w:eastAsia="en-GB"/>
    </w:rPr>
  </w:style>
  <w:style w:type="paragraph" w:styleId="ListParagraph">
    <w:name w:val="List Paragraph"/>
    <w:basedOn w:val="Normal"/>
    <w:uiPriority w:val="34"/>
    <w:qFormat/>
    <w:rsid w:val="00350A50"/>
    <w:pPr>
      <w:spacing w:line="276" w:lineRule="auto"/>
      <w:ind w:left="720"/>
    </w:pPr>
    <w:rPr>
      <w:rFonts w:ascii="Arial" w:hAnsi="Arial" w:cs="Arial"/>
      <w:color w:val="000000"/>
    </w:rPr>
  </w:style>
  <w:style w:type="character" w:styleId="FootnoteReference">
    <w:name w:val="footnote reference"/>
    <w:basedOn w:val="DefaultParagraphFont"/>
    <w:uiPriority w:val="99"/>
    <w:semiHidden/>
    <w:unhideWhenUsed/>
    <w:rsid w:val="00350A50"/>
    <w:rPr>
      <w:vertAlign w:val="superscript"/>
    </w:rPr>
  </w:style>
  <w:style w:type="character" w:customStyle="1" w:styleId="Heading2Char">
    <w:name w:val="Heading 2 Char"/>
    <w:basedOn w:val="DefaultParagraphFont"/>
    <w:link w:val="Heading2"/>
    <w:uiPriority w:val="9"/>
    <w:rsid w:val="002905DD"/>
    <w:rPr>
      <w:rFonts w:asciiTheme="majorHAnsi" w:eastAsiaTheme="majorEastAsia" w:hAnsiTheme="majorHAnsi" w:cstheme="majorBidi"/>
      <w:b/>
      <w:bCs/>
      <w:color w:val="4F81BD" w:themeColor="accent1"/>
      <w:sz w:val="26"/>
      <w:szCs w:val="26"/>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4810">
      <w:bodyDiv w:val="1"/>
      <w:marLeft w:val="0"/>
      <w:marRight w:val="0"/>
      <w:marTop w:val="0"/>
      <w:marBottom w:val="0"/>
      <w:divBdr>
        <w:top w:val="none" w:sz="0" w:space="0" w:color="auto"/>
        <w:left w:val="none" w:sz="0" w:space="0" w:color="auto"/>
        <w:bottom w:val="none" w:sz="0" w:space="0" w:color="auto"/>
        <w:right w:val="none" w:sz="0" w:space="0" w:color="auto"/>
      </w:divBdr>
      <w:divsChild>
        <w:div w:id="31329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2018-06-21T18:59:00Z</dcterms:created>
  <dcterms:modified xsi:type="dcterms:W3CDTF">2018-06-21T19:04:00Z</dcterms:modified>
</cp:coreProperties>
</file>