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AD" w:rsidRDefault="00BA2AAD" w:rsidP="00E93FF5">
      <w:pPr>
        <w:jc w:val="center"/>
        <w:rPr>
          <w:noProof/>
          <w:u w:val="single"/>
          <w:lang w:val="en-GB" w:eastAsia="en-GB"/>
        </w:rPr>
      </w:pPr>
    </w:p>
    <w:p w:rsidR="00AD786F" w:rsidRDefault="00AD786F" w:rsidP="00E93FF5">
      <w:pPr>
        <w:jc w:val="center"/>
        <w:rPr>
          <w:noProof/>
          <w:u w:val="single"/>
          <w:lang w:val="en-GB" w:eastAsia="en-GB"/>
        </w:rPr>
      </w:pPr>
    </w:p>
    <w:p w:rsidR="006E647E" w:rsidRPr="00D51445" w:rsidRDefault="00D51445" w:rsidP="00E93FF5">
      <w:pPr>
        <w:jc w:val="center"/>
        <w:rPr>
          <w:u w:val="single"/>
          <w:lang w:val="en-GB"/>
        </w:rPr>
      </w:pPr>
      <w:r w:rsidRPr="00D51445">
        <w:rPr>
          <w:noProof/>
          <w:u w:val="single"/>
          <w:lang w:val="en-GB" w:eastAsia="en-GB"/>
        </w:rPr>
        <w:t>Questions for National SAON Board members on Goal 1 Objectives 1.1 and 1.3</w:t>
      </w:r>
    </w:p>
    <w:p w:rsidR="006E647E" w:rsidRDefault="006E647E" w:rsidP="001F6589">
      <w:pPr>
        <w:rPr>
          <w:lang w:val="en-GB"/>
        </w:rPr>
      </w:pPr>
    </w:p>
    <w:p w:rsidR="00F772A6" w:rsidRDefault="00F772A6" w:rsidP="00F772A6">
      <w:pPr>
        <w:rPr>
          <w:sz w:val="24"/>
          <w:szCs w:val="24"/>
          <w:lang w:val="en-GB"/>
        </w:rPr>
      </w:pPr>
      <w:r w:rsidRPr="00E50908">
        <w:rPr>
          <w:sz w:val="24"/>
          <w:szCs w:val="24"/>
          <w:lang w:val="en-GB"/>
        </w:rPr>
        <w:t xml:space="preserve">National Board members have filled in the </w:t>
      </w:r>
      <w:r w:rsidRPr="00E50908">
        <w:rPr>
          <w:i/>
          <w:sz w:val="24"/>
          <w:szCs w:val="24"/>
          <w:lang w:val="en-GB"/>
        </w:rPr>
        <w:t>capacity/capability matrix</w:t>
      </w:r>
      <w:r w:rsidRPr="00E5090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where they indicate the national </w:t>
      </w:r>
      <w:r w:rsidRPr="00F772A6">
        <w:rPr>
          <w:sz w:val="24"/>
          <w:szCs w:val="24"/>
          <w:lang w:val="en-GB"/>
        </w:rPr>
        <w:t>capacity/capability</w:t>
      </w:r>
      <w:r>
        <w:rPr>
          <w:i/>
          <w:sz w:val="24"/>
          <w:szCs w:val="24"/>
          <w:lang w:val="en-GB"/>
        </w:rPr>
        <w:t xml:space="preserve"> </w:t>
      </w:r>
      <w:r w:rsidRPr="00F772A6">
        <w:rPr>
          <w:sz w:val="24"/>
          <w:szCs w:val="24"/>
          <w:lang w:val="en-GB"/>
        </w:rPr>
        <w:t>to contribute to</w:t>
      </w:r>
      <w:r>
        <w:rPr>
          <w:sz w:val="24"/>
          <w:szCs w:val="24"/>
          <w:lang w:val="en-GB"/>
        </w:rPr>
        <w:t xml:space="preserve"> SAON Goal Objectives</w:t>
      </w:r>
      <w:r w:rsidR="00060E8A">
        <w:rPr>
          <w:sz w:val="24"/>
          <w:szCs w:val="24"/>
          <w:lang w:val="en-GB"/>
        </w:rPr>
        <w:t>.</w:t>
      </w:r>
    </w:p>
    <w:p w:rsidR="00E50908" w:rsidRPr="00E50908" w:rsidRDefault="00F772A6" w:rsidP="00F772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a follow up, </w:t>
      </w:r>
      <w:r w:rsidRPr="00E50908">
        <w:rPr>
          <w:sz w:val="24"/>
          <w:szCs w:val="24"/>
          <w:lang w:val="en-GB"/>
        </w:rPr>
        <w:t>National Board members</w:t>
      </w:r>
      <w:r>
        <w:rPr>
          <w:sz w:val="24"/>
          <w:szCs w:val="24"/>
          <w:lang w:val="en-GB"/>
        </w:rPr>
        <w:t xml:space="preserve"> are now </w:t>
      </w:r>
      <w:r w:rsidRPr="00E50908">
        <w:rPr>
          <w:sz w:val="24"/>
          <w:szCs w:val="24"/>
          <w:lang w:val="en-GB"/>
        </w:rPr>
        <w:t xml:space="preserve">asked to report on activities that need coordination and that are relevant to </w:t>
      </w:r>
      <w:hyperlink r:id="rId8" w:history="1">
        <w:r w:rsidR="00995281" w:rsidRPr="00722829">
          <w:rPr>
            <w:rStyle w:val="Lienhypertexte"/>
            <w:sz w:val="24"/>
            <w:szCs w:val="24"/>
            <w:lang w:val="en-GB"/>
          </w:rPr>
          <w:t xml:space="preserve">Objectives </w:t>
        </w:r>
        <w:r>
          <w:rPr>
            <w:rStyle w:val="Lienhypertexte"/>
            <w:sz w:val="24"/>
            <w:szCs w:val="24"/>
            <w:lang w:val="en-GB"/>
          </w:rPr>
          <w:t xml:space="preserve">1.1 and 1.3 </w:t>
        </w:r>
        <w:r w:rsidR="00995281" w:rsidRPr="00722829">
          <w:rPr>
            <w:rStyle w:val="Lienhypertexte"/>
            <w:sz w:val="24"/>
            <w:szCs w:val="24"/>
            <w:lang w:val="en-GB"/>
          </w:rPr>
          <w:t>under SAON Goal 1</w:t>
        </w:r>
      </w:hyperlink>
      <w:r w:rsidR="00E50908" w:rsidRPr="00E50908">
        <w:rPr>
          <w:sz w:val="24"/>
          <w:szCs w:val="24"/>
          <w:lang w:val="en-GB"/>
        </w:rPr>
        <w:t>:</w:t>
      </w:r>
    </w:p>
    <w:p w:rsidR="00995281" w:rsidRPr="00722829" w:rsidRDefault="00995281" w:rsidP="00722829">
      <w:pPr>
        <w:pStyle w:val="Paragraphedeliste"/>
        <w:numPr>
          <w:ilvl w:val="0"/>
          <w:numId w:val="18"/>
        </w:numPr>
        <w:rPr>
          <w:sz w:val="24"/>
          <w:szCs w:val="24"/>
          <w:lang w:val="en-GB"/>
        </w:rPr>
      </w:pPr>
      <w:r w:rsidRPr="00722829">
        <w:rPr>
          <w:i/>
          <w:iCs/>
          <w:sz w:val="24"/>
          <w:szCs w:val="24"/>
          <w:lang w:val="en-GB"/>
        </w:rPr>
        <w:t>Conduct an inventory of national observational capacities (1.1</w:t>
      </w:r>
      <w:r w:rsidRPr="00722829">
        <w:rPr>
          <w:sz w:val="24"/>
          <w:szCs w:val="24"/>
          <w:lang w:val="en-GB"/>
        </w:rPr>
        <w:t xml:space="preserve">) </w:t>
      </w:r>
    </w:p>
    <w:p w:rsidR="00E50908" w:rsidRDefault="00995281" w:rsidP="00722829">
      <w:pPr>
        <w:pStyle w:val="Paragraphedeliste"/>
        <w:numPr>
          <w:ilvl w:val="0"/>
          <w:numId w:val="18"/>
        </w:numPr>
        <w:rPr>
          <w:sz w:val="24"/>
          <w:szCs w:val="24"/>
          <w:lang w:val="en-GB"/>
        </w:rPr>
      </w:pPr>
      <w:r w:rsidRPr="00722829">
        <w:rPr>
          <w:i/>
          <w:iCs/>
          <w:sz w:val="24"/>
          <w:szCs w:val="24"/>
          <w:lang w:val="en-GB"/>
        </w:rPr>
        <w:t>Provide recommendations for a roadmap for future Arctic observational capacities (1.3</w:t>
      </w:r>
      <w:r w:rsidRPr="00722829">
        <w:rPr>
          <w:sz w:val="24"/>
          <w:szCs w:val="24"/>
          <w:lang w:val="en-GB"/>
        </w:rPr>
        <w:t>)</w:t>
      </w:r>
    </w:p>
    <w:p w:rsidR="00F772A6" w:rsidRDefault="00F772A6" w:rsidP="00F772A6">
      <w:pPr>
        <w:rPr>
          <w:sz w:val="24"/>
          <w:szCs w:val="24"/>
          <w:lang w:val="en-GB"/>
        </w:rPr>
      </w:pPr>
    </w:p>
    <w:p w:rsidR="00F772A6" w:rsidRDefault="00F772A6" w:rsidP="00F772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Board members are asked to fill in the </w:t>
      </w:r>
      <w:r w:rsidR="00060E8A">
        <w:rPr>
          <w:sz w:val="24"/>
          <w:szCs w:val="24"/>
          <w:lang w:val="en-GB"/>
        </w:rPr>
        <w:t xml:space="preserve">template </w:t>
      </w:r>
      <w:r>
        <w:rPr>
          <w:sz w:val="24"/>
          <w:szCs w:val="24"/>
          <w:lang w:val="en-GB"/>
        </w:rPr>
        <w:t xml:space="preserve">below and prepare themselves for </w:t>
      </w:r>
      <w:r w:rsidR="00060E8A">
        <w:rPr>
          <w:sz w:val="24"/>
          <w:szCs w:val="24"/>
          <w:lang w:val="en-GB"/>
        </w:rPr>
        <w:t xml:space="preserve">verbally </w:t>
      </w:r>
      <w:r>
        <w:rPr>
          <w:sz w:val="24"/>
          <w:szCs w:val="24"/>
          <w:lang w:val="en-GB"/>
        </w:rPr>
        <w:t xml:space="preserve">reporting on this. </w:t>
      </w:r>
      <w:r w:rsidR="00060E8A">
        <w:rPr>
          <w:sz w:val="24"/>
          <w:szCs w:val="24"/>
          <w:lang w:val="en-GB"/>
        </w:rPr>
        <w:t xml:space="preserve">The answers should be no more than 2 pages in total. </w:t>
      </w:r>
    </w:p>
    <w:p w:rsidR="00060E8A" w:rsidRDefault="00060E8A" w:rsidP="00F772A6">
      <w:pPr>
        <w:rPr>
          <w:sz w:val="24"/>
          <w:szCs w:val="24"/>
          <w:lang w:val="en-GB"/>
        </w:rPr>
      </w:pPr>
    </w:p>
    <w:p w:rsidR="00060E8A" w:rsidRDefault="00060E8A" w:rsidP="00F772A6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 xml:space="preserve">1. What specifically did you mean here? </w:t>
      </w: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</w:p>
    <w:p w:rsid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1.1</w:t>
      </w:r>
      <w:r>
        <w:rPr>
          <w:sz w:val="24"/>
          <w:szCs w:val="24"/>
          <w:lang w:val="en-GB"/>
        </w:rPr>
        <w:t>:</w:t>
      </w:r>
      <w:r w:rsidR="009A4CEE">
        <w:rPr>
          <w:sz w:val="24"/>
          <w:szCs w:val="24"/>
          <w:lang w:val="en-GB"/>
        </w:rPr>
        <w:t xml:space="preserve"> France has a contact point (national representative at SAON). </w:t>
      </w:r>
      <w:r w:rsidR="009674C7">
        <w:rPr>
          <w:sz w:val="24"/>
          <w:szCs w:val="24"/>
          <w:lang w:val="en-GB"/>
        </w:rPr>
        <w:t>A</w:t>
      </w:r>
      <w:r w:rsidR="001471BC">
        <w:rPr>
          <w:sz w:val="24"/>
          <w:szCs w:val="24"/>
          <w:lang w:val="en-GB"/>
        </w:rPr>
        <w:t>lthough we have gathered pieces of information, a</w:t>
      </w:r>
      <w:r w:rsidR="009674C7">
        <w:rPr>
          <w:sz w:val="24"/>
          <w:szCs w:val="24"/>
          <w:lang w:val="en-GB"/>
        </w:rPr>
        <w:t xml:space="preserve">n </w:t>
      </w:r>
      <w:r w:rsidR="001471BC">
        <w:rPr>
          <w:sz w:val="24"/>
          <w:szCs w:val="24"/>
          <w:lang w:val="en-GB"/>
        </w:rPr>
        <w:t xml:space="preserve">up-to-date </w:t>
      </w:r>
      <w:r w:rsidR="009A4CEE">
        <w:rPr>
          <w:sz w:val="24"/>
          <w:szCs w:val="24"/>
          <w:lang w:val="en-GB"/>
        </w:rPr>
        <w:t xml:space="preserve">inventory of </w:t>
      </w:r>
      <w:r w:rsidR="009674C7">
        <w:rPr>
          <w:sz w:val="24"/>
          <w:szCs w:val="24"/>
          <w:lang w:val="en-GB"/>
        </w:rPr>
        <w:t xml:space="preserve">the </w:t>
      </w:r>
      <w:r w:rsidR="009A4CEE">
        <w:rPr>
          <w:sz w:val="24"/>
          <w:szCs w:val="24"/>
          <w:lang w:val="en-GB"/>
        </w:rPr>
        <w:t>observation and monitoring capacities</w:t>
      </w:r>
      <w:r w:rsidR="001471BC">
        <w:rPr>
          <w:sz w:val="24"/>
          <w:szCs w:val="24"/>
          <w:lang w:val="en-GB"/>
        </w:rPr>
        <w:t xml:space="preserve"> in the Arctic</w:t>
      </w:r>
      <w:bookmarkStart w:id="0" w:name="_GoBack"/>
      <w:bookmarkEnd w:id="0"/>
      <w:r w:rsidR="009A4CEE">
        <w:rPr>
          <w:sz w:val="24"/>
          <w:szCs w:val="24"/>
          <w:lang w:val="en-GB"/>
        </w:rPr>
        <w:t xml:space="preserve"> is </w:t>
      </w:r>
      <w:r w:rsidR="000D39CB">
        <w:rPr>
          <w:sz w:val="24"/>
          <w:szCs w:val="24"/>
          <w:lang w:val="en-GB"/>
        </w:rPr>
        <w:t>still to be undertaken</w:t>
      </w:r>
      <w:r w:rsidR="009674C7">
        <w:rPr>
          <w:sz w:val="24"/>
          <w:szCs w:val="24"/>
          <w:lang w:val="en-GB"/>
        </w:rPr>
        <w:t>.</w:t>
      </w:r>
    </w:p>
    <w:p w:rsidR="009674C7" w:rsidRDefault="009674C7" w:rsidP="00060E8A">
      <w:pPr>
        <w:rPr>
          <w:sz w:val="24"/>
          <w:szCs w:val="24"/>
          <w:u w:val="single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1.3</w:t>
      </w:r>
      <w:r>
        <w:rPr>
          <w:sz w:val="24"/>
          <w:szCs w:val="24"/>
          <w:lang w:val="en-GB"/>
        </w:rPr>
        <w:t>:</w:t>
      </w:r>
    </w:p>
    <w:p w:rsidR="00BD0CCD" w:rsidRDefault="009A4CEE" w:rsidP="00060E8A">
      <w:pPr>
        <w:rPr>
          <w:sz w:val="24"/>
          <w:szCs w:val="24"/>
          <w:lang w:val="en-GB"/>
        </w:rPr>
      </w:pPr>
      <w:r w:rsidRPr="009A4CEE">
        <w:rPr>
          <w:sz w:val="24"/>
          <w:szCs w:val="24"/>
          <w:lang w:val="en-GB"/>
        </w:rPr>
        <w:t xml:space="preserve">In </w:t>
      </w:r>
      <w:r w:rsidR="000D39CB">
        <w:rPr>
          <w:sz w:val="24"/>
          <w:szCs w:val="24"/>
          <w:lang w:val="en-GB"/>
        </w:rPr>
        <w:t>2016</w:t>
      </w:r>
      <w:r>
        <w:rPr>
          <w:sz w:val="24"/>
          <w:szCs w:val="24"/>
          <w:lang w:val="en-GB"/>
        </w:rPr>
        <w:t xml:space="preserve"> France has published a Science </w:t>
      </w:r>
      <w:r w:rsidR="000D39CB">
        <w:rPr>
          <w:sz w:val="24"/>
          <w:szCs w:val="24"/>
          <w:lang w:val="en-GB"/>
        </w:rPr>
        <w:t>Plan in the context of the national Arctic Initiative</w:t>
      </w:r>
      <w:r w:rsidR="00B30B13">
        <w:rPr>
          <w:sz w:val="24"/>
          <w:szCs w:val="24"/>
          <w:lang w:val="en-GB"/>
        </w:rPr>
        <w:t xml:space="preserve"> but this would need to be updated</w:t>
      </w:r>
      <w:r w:rsidR="000D39CB">
        <w:rPr>
          <w:sz w:val="24"/>
          <w:szCs w:val="24"/>
          <w:lang w:val="en-GB"/>
        </w:rPr>
        <w:t>. Concerning observation in the Arctic, t</w:t>
      </w:r>
      <w:r>
        <w:rPr>
          <w:sz w:val="24"/>
          <w:szCs w:val="24"/>
          <w:lang w:val="en-GB"/>
        </w:rPr>
        <w:t>he document</w:t>
      </w:r>
      <w:r w:rsidR="00BD0CCD">
        <w:rPr>
          <w:sz w:val="24"/>
          <w:szCs w:val="24"/>
          <w:lang w:val="en-GB"/>
        </w:rPr>
        <w:t xml:space="preserve"> </w:t>
      </w:r>
      <w:r w:rsidR="000D39CB">
        <w:rPr>
          <w:sz w:val="24"/>
          <w:szCs w:val="24"/>
          <w:lang w:val="en-GB"/>
        </w:rPr>
        <w:t>identifi</w:t>
      </w:r>
      <w:r w:rsidR="00BD0CCD">
        <w:rPr>
          <w:sz w:val="24"/>
          <w:szCs w:val="24"/>
          <w:lang w:val="en-GB"/>
        </w:rPr>
        <w:t xml:space="preserve">ed </w:t>
      </w:r>
      <w:r w:rsidR="000D39CB">
        <w:rPr>
          <w:sz w:val="24"/>
          <w:szCs w:val="24"/>
          <w:lang w:val="en-GB"/>
        </w:rPr>
        <w:t xml:space="preserve">the </w:t>
      </w:r>
      <w:r w:rsidR="00BD0CCD">
        <w:rPr>
          <w:sz w:val="24"/>
          <w:szCs w:val="24"/>
          <w:lang w:val="en-GB"/>
        </w:rPr>
        <w:t xml:space="preserve">needs </w:t>
      </w:r>
      <w:r w:rsidR="000D39CB">
        <w:rPr>
          <w:sz w:val="24"/>
          <w:szCs w:val="24"/>
          <w:lang w:val="en-GB"/>
        </w:rPr>
        <w:t xml:space="preserve">of the national research community </w:t>
      </w:r>
      <w:r w:rsidR="00BD0CCD">
        <w:rPr>
          <w:sz w:val="24"/>
          <w:szCs w:val="24"/>
          <w:lang w:val="en-GB"/>
        </w:rPr>
        <w:t xml:space="preserve">and </w:t>
      </w:r>
      <w:r w:rsidR="000D39CB">
        <w:rPr>
          <w:sz w:val="24"/>
          <w:szCs w:val="24"/>
          <w:lang w:val="en-GB"/>
        </w:rPr>
        <w:t xml:space="preserve">provided </w:t>
      </w:r>
      <w:r w:rsidR="00BD0CCD">
        <w:rPr>
          <w:sz w:val="24"/>
          <w:szCs w:val="24"/>
          <w:lang w:val="en-GB"/>
        </w:rPr>
        <w:t xml:space="preserve">recommendations </w:t>
      </w:r>
      <w:r w:rsidR="00B30B13">
        <w:rPr>
          <w:sz w:val="24"/>
          <w:szCs w:val="24"/>
          <w:lang w:val="en-GB"/>
        </w:rPr>
        <w:t xml:space="preserve">to meet these but it did not reach to the point of providing </w:t>
      </w:r>
      <w:r w:rsidR="00BD0CCD">
        <w:rPr>
          <w:sz w:val="24"/>
          <w:szCs w:val="24"/>
          <w:lang w:val="en-GB"/>
        </w:rPr>
        <w:t>a</w:t>
      </w:r>
      <w:r w:rsidR="000D39CB">
        <w:rPr>
          <w:sz w:val="24"/>
          <w:szCs w:val="24"/>
          <w:lang w:val="en-GB"/>
        </w:rPr>
        <w:t>n actual</w:t>
      </w:r>
      <w:r w:rsidR="00BD0CCD">
        <w:rPr>
          <w:sz w:val="24"/>
          <w:szCs w:val="24"/>
          <w:lang w:val="en-GB"/>
        </w:rPr>
        <w:t xml:space="preserve"> roadmap.</w:t>
      </w:r>
    </w:p>
    <w:p w:rsidR="00BD0CCD" w:rsidRPr="009A4CEE" w:rsidRDefault="00BD0CCD" w:rsidP="00060E8A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 xml:space="preserve">2. Who is leading that activity? </w:t>
      </w:r>
    </w:p>
    <w:p w:rsidR="00060E8A" w:rsidRDefault="00060E8A" w:rsidP="00060E8A">
      <w:pPr>
        <w:rPr>
          <w:sz w:val="24"/>
          <w:szCs w:val="24"/>
          <w:lang w:val="en-GB"/>
        </w:rPr>
      </w:pPr>
    </w:p>
    <w:p w:rsidR="00AB2FD7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1.1</w:t>
      </w:r>
      <w:r>
        <w:rPr>
          <w:sz w:val="24"/>
          <w:szCs w:val="24"/>
          <w:lang w:val="en-GB"/>
        </w:rPr>
        <w:t>:</w:t>
      </w:r>
      <w:r w:rsidR="00BD0CCD">
        <w:rPr>
          <w:sz w:val="24"/>
          <w:szCs w:val="24"/>
          <w:lang w:val="en-GB"/>
        </w:rPr>
        <w:t xml:space="preserve"> </w:t>
      </w:r>
      <w:r w:rsidR="009674C7">
        <w:rPr>
          <w:sz w:val="24"/>
          <w:szCs w:val="24"/>
          <w:lang w:val="en-GB"/>
        </w:rPr>
        <w:t>CNRS</w:t>
      </w:r>
    </w:p>
    <w:p w:rsidR="0085398C" w:rsidRDefault="0085398C" w:rsidP="00060E8A">
      <w:pPr>
        <w:rPr>
          <w:sz w:val="24"/>
          <w:szCs w:val="24"/>
          <w:lang w:val="en-GB"/>
        </w:rPr>
      </w:pPr>
    </w:p>
    <w:p w:rsid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1.3</w:t>
      </w:r>
      <w:r>
        <w:rPr>
          <w:sz w:val="24"/>
          <w:szCs w:val="24"/>
          <w:lang w:val="en-GB"/>
        </w:rPr>
        <w:t>:</w:t>
      </w:r>
      <w:r w:rsidR="00B30B13">
        <w:rPr>
          <w:sz w:val="24"/>
          <w:szCs w:val="24"/>
          <w:lang w:val="en-GB"/>
        </w:rPr>
        <w:t xml:space="preserve"> </w:t>
      </w:r>
      <w:r w:rsidR="009674C7">
        <w:rPr>
          <w:sz w:val="24"/>
          <w:szCs w:val="24"/>
          <w:lang w:val="en-GB"/>
        </w:rPr>
        <w:t>CNRS</w:t>
      </w:r>
    </w:p>
    <w:p w:rsidR="00BD0CCD" w:rsidRPr="00060E8A" w:rsidRDefault="00BD0CCD" w:rsidP="00060E8A">
      <w:pPr>
        <w:rPr>
          <w:sz w:val="24"/>
          <w:szCs w:val="24"/>
          <w:lang w:val="en-GB"/>
        </w:rPr>
      </w:pP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 xml:space="preserve">3. Is this well coordinated? </w:t>
      </w: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1.1</w:t>
      </w:r>
      <w:r>
        <w:rPr>
          <w:sz w:val="24"/>
          <w:szCs w:val="24"/>
          <w:lang w:val="en-GB"/>
        </w:rPr>
        <w:t>:</w:t>
      </w:r>
    </w:p>
    <w:p w:rsidR="00AB2FD7" w:rsidRPr="00060E8A" w:rsidRDefault="00B30B13" w:rsidP="00AB2FD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 </w:t>
      </w:r>
      <w:proofErr w:type="gramStart"/>
      <w:r>
        <w:rPr>
          <w:sz w:val="24"/>
          <w:szCs w:val="24"/>
          <w:lang w:val="en-GB"/>
        </w:rPr>
        <w:t>far</w:t>
      </w:r>
      <w:proofErr w:type="gramEnd"/>
      <w:r>
        <w:rPr>
          <w:sz w:val="24"/>
          <w:szCs w:val="24"/>
          <w:lang w:val="en-GB"/>
        </w:rPr>
        <w:t xml:space="preserve"> </w:t>
      </w:r>
      <w:r w:rsidR="009674C7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here is nothing coordinated. France, under</w:t>
      </w:r>
      <w:r w:rsidR="00AB2FD7">
        <w:rPr>
          <w:sz w:val="24"/>
          <w:szCs w:val="24"/>
          <w:lang w:val="en-GB"/>
        </w:rPr>
        <w:t xml:space="preserve"> CNRS</w:t>
      </w:r>
      <w:r>
        <w:rPr>
          <w:sz w:val="24"/>
          <w:szCs w:val="24"/>
          <w:lang w:val="en-GB"/>
        </w:rPr>
        <w:t xml:space="preserve"> leadership</w:t>
      </w:r>
      <w:r w:rsidR="00AB2FD7">
        <w:rPr>
          <w:sz w:val="24"/>
          <w:szCs w:val="24"/>
          <w:lang w:val="en-GB"/>
        </w:rPr>
        <w:t xml:space="preserve">, coordinates a pool of Observing Services for the Earth System, as well as initiatives in </w:t>
      </w:r>
      <w:r>
        <w:rPr>
          <w:sz w:val="24"/>
          <w:szCs w:val="24"/>
          <w:lang w:val="en-GB"/>
        </w:rPr>
        <w:t>Life and Human sciences. Most of these</w:t>
      </w:r>
      <w:r w:rsidR="00AB2FD7">
        <w:rPr>
          <w:sz w:val="24"/>
          <w:szCs w:val="24"/>
          <w:lang w:val="en-GB"/>
        </w:rPr>
        <w:t xml:space="preserve"> are </w:t>
      </w:r>
      <w:r>
        <w:rPr>
          <w:sz w:val="24"/>
          <w:szCs w:val="24"/>
          <w:lang w:val="en-GB"/>
        </w:rPr>
        <w:t>dedicated</w:t>
      </w:r>
      <w:r w:rsidR="00AB2FD7">
        <w:rPr>
          <w:sz w:val="24"/>
          <w:szCs w:val="24"/>
          <w:lang w:val="en-GB"/>
        </w:rPr>
        <w:t xml:space="preserve"> to </w:t>
      </w:r>
      <w:r>
        <w:rPr>
          <w:sz w:val="24"/>
          <w:szCs w:val="24"/>
          <w:lang w:val="en-GB"/>
        </w:rPr>
        <w:t>disciplinary research</w:t>
      </w:r>
      <w:r w:rsidR="00AB2FD7">
        <w:rPr>
          <w:sz w:val="24"/>
          <w:szCs w:val="24"/>
          <w:lang w:val="en-GB"/>
        </w:rPr>
        <w:t xml:space="preserve"> and the regional dimension (e.g. the Arctic) is not addressed. Addressing such a dimension would require additional effort </w:t>
      </w:r>
      <w:r>
        <w:rPr>
          <w:sz w:val="24"/>
          <w:szCs w:val="24"/>
          <w:lang w:val="en-GB"/>
        </w:rPr>
        <w:t xml:space="preserve">to build </w:t>
      </w:r>
      <w:r w:rsidR="00AB2FD7">
        <w:rPr>
          <w:sz w:val="24"/>
          <w:szCs w:val="24"/>
          <w:lang w:val="en-GB"/>
        </w:rPr>
        <w:t>a multi-disciplinary, regional view of our observation capacity the Arctic</w:t>
      </w:r>
      <w:r>
        <w:rPr>
          <w:sz w:val="24"/>
          <w:szCs w:val="24"/>
          <w:lang w:val="en-GB"/>
        </w:rPr>
        <w:t>. Such a support</w:t>
      </w:r>
      <w:r w:rsidR="00AB2FD7">
        <w:rPr>
          <w:sz w:val="24"/>
          <w:szCs w:val="24"/>
          <w:lang w:val="en-GB"/>
        </w:rPr>
        <w:t xml:space="preserve"> is </w:t>
      </w:r>
      <w:r>
        <w:rPr>
          <w:sz w:val="24"/>
          <w:szCs w:val="24"/>
          <w:lang w:val="en-GB"/>
        </w:rPr>
        <w:t xml:space="preserve">not </w:t>
      </w:r>
      <w:r w:rsidR="00AB2FD7">
        <w:rPr>
          <w:sz w:val="24"/>
          <w:szCs w:val="24"/>
          <w:lang w:val="en-GB"/>
        </w:rPr>
        <w:t>available today.</w:t>
      </w:r>
    </w:p>
    <w:p w:rsidR="00CA7EC2" w:rsidRDefault="00CA7EC2" w:rsidP="00060E8A">
      <w:pPr>
        <w:rPr>
          <w:sz w:val="24"/>
          <w:szCs w:val="24"/>
          <w:u w:val="single"/>
          <w:lang w:val="en-GB"/>
        </w:rPr>
      </w:pPr>
    </w:p>
    <w:p w:rsid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lastRenderedPageBreak/>
        <w:t>Objective 1.3</w:t>
      </w:r>
      <w:r>
        <w:rPr>
          <w:sz w:val="24"/>
          <w:szCs w:val="24"/>
          <w:lang w:val="en-GB"/>
        </w:rPr>
        <w:t>:</w:t>
      </w:r>
      <w:r w:rsidR="00B30B13">
        <w:rPr>
          <w:sz w:val="24"/>
          <w:szCs w:val="24"/>
          <w:lang w:val="en-GB"/>
        </w:rPr>
        <w:t xml:space="preserve"> An update of what has been done in 2016 should be undertaken. The coordination for this does not exist today but </w:t>
      </w:r>
      <w:r w:rsidR="008B1DDB">
        <w:rPr>
          <w:sz w:val="24"/>
          <w:szCs w:val="24"/>
          <w:lang w:val="en-GB"/>
        </w:rPr>
        <w:t>CNRS is</w:t>
      </w:r>
      <w:r w:rsidR="00B30B13">
        <w:rPr>
          <w:sz w:val="24"/>
          <w:szCs w:val="24"/>
          <w:lang w:val="en-GB"/>
        </w:rPr>
        <w:t xml:space="preserve"> </w:t>
      </w:r>
      <w:r w:rsidR="008B1DDB">
        <w:rPr>
          <w:sz w:val="24"/>
          <w:szCs w:val="24"/>
          <w:lang w:val="en-GB"/>
        </w:rPr>
        <w:t>currently taking initiatives to</w:t>
      </w:r>
      <w:r w:rsidR="00B30B13">
        <w:rPr>
          <w:sz w:val="24"/>
          <w:szCs w:val="24"/>
          <w:lang w:val="en-GB"/>
        </w:rPr>
        <w:t xml:space="preserve"> </w:t>
      </w:r>
      <w:r w:rsidR="008B1DDB">
        <w:rPr>
          <w:sz w:val="24"/>
          <w:szCs w:val="24"/>
          <w:lang w:val="en-GB"/>
        </w:rPr>
        <w:t>build a polar working group which could support such activity.</w:t>
      </w:r>
    </w:p>
    <w:p w:rsidR="008B1DDB" w:rsidRDefault="008B1DDB" w:rsidP="00060E8A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 xml:space="preserve">4. What specifically are you doing that could be coordinated? </w:t>
      </w: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1.1</w:t>
      </w:r>
      <w:r>
        <w:rPr>
          <w:sz w:val="24"/>
          <w:szCs w:val="24"/>
          <w:lang w:val="en-GB"/>
        </w:rPr>
        <w:t>:</w:t>
      </w:r>
      <w:r w:rsidR="009674C7">
        <w:rPr>
          <w:sz w:val="24"/>
          <w:szCs w:val="24"/>
          <w:lang w:val="en-GB"/>
        </w:rPr>
        <w:t xml:space="preserve">  SAON g</w:t>
      </w:r>
      <w:r w:rsidR="009674C7">
        <w:rPr>
          <w:sz w:val="24"/>
          <w:szCs w:val="24"/>
          <w:lang w:val="en-GB"/>
        </w:rPr>
        <w:t xml:space="preserve">uidelines on the selection and organization of the relevant information </w:t>
      </w:r>
      <w:r w:rsidR="009674C7">
        <w:rPr>
          <w:sz w:val="24"/>
          <w:szCs w:val="24"/>
          <w:lang w:val="en-GB"/>
        </w:rPr>
        <w:t xml:space="preserve">to </w:t>
      </w:r>
      <w:proofErr w:type="gramStart"/>
      <w:r w:rsidR="009674C7">
        <w:rPr>
          <w:sz w:val="24"/>
          <w:szCs w:val="24"/>
          <w:lang w:val="en-GB"/>
        </w:rPr>
        <w:t>be collected</w:t>
      </w:r>
      <w:proofErr w:type="gramEnd"/>
      <w:r w:rsidR="001471BC">
        <w:rPr>
          <w:sz w:val="24"/>
          <w:szCs w:val="24"/>
          <w:lang w:val="en-GB"/>
        </w:rPr>
        <w:t xml:space="preserve"> in</w:t>
      </w:r>
      <w:r w:rsidR="009674C7">
        <w:rPr>
          <w:sz w:val="24"/>
          <w:szCs w:val="24"/>
          <w:lang w:val="en-GB"/>
        </w:rPr>
        <w:t xml:space="preserve"> </w:t>
      </w:r>
      <w:r w:rsidR="001471BC">
        <w:rPr>
          <w:sz w:val="24"/>
          <w:szCs w:val="24"/>
          <w:lang w:val="en-GB"/>
        </w:rPr>
        <w:t xml:space="preserve">the national inventory </w:t>
      </w:r>
      <w:r w:rsidR="009674C7">
        <w:rPr>
          <w:sz w:val="24"/>
          <w:szCs w:val="24"/>
          <w:lang w:val="en-GB"/>
        </w:rPr>
        <w:t>would</w:t>
      </w:r>
      <w:r w:rsidR="009674C7">
        <w:rPr>
          <w:sz w:val="24"/>
          <w:szCs w:val="24"/>
          <w:lang w:val="en-GB"/>
        </w:rPr>
        <w:t xml:space="preserve"> help harmonize </w:t>
      </w:r>
      <w:r w:rsidR="001471BC">
        <w:rPr>
          <w:sz w:val="24"/>
          <w:szCs w:val="24"/>
          <w:lang w:val="en-GB"/>
        </w:rPr>
        <w:t xml:space="preserve">the work </w:t>
      </w:r>
      <w:r w:rsidR="009674C7">
        <w:rPr>
          <w:sz w:val="24"/>
          <w:szCs w:val="24"/>
          <w:lang w:val="en-GB"/>
        </w:rPr>
        <w:t>according to international standards</w:t>
      </w: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</w:p>
    <w:p w:rsidR="00060E8A" w:rsidRPr="00060E8A" w:rsidRDefault="00060E8A" w:rsidP="001471BC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1.3</w:t>
      </w:r>
      <w:r>
        <w:rPr>
          <w:sz w:val="24"/>
          <w:szCs w:val="24"/>
          <w:lang w:val="en-GB"/>
        </w:rPr>
        <w:t>:</w:t>
      </w:r>
      <w:r w:rsidR="008B1DDB">
        <w:rPr>
          <w:sz w:val="24"/>
          <w:szCs w:val="24"/>
          <w:lang w:val="en-GB"/>
        </w:rPr>
        <w:t xml:space="preserve"> Generally, France only maintains few infrastructures</w:t>
      </w:r>
      <w:r w:rsidR="009674C7">
        <w:rPr>
          <w:sz w:val="24"/>
          <w:szCs w:val="24"/>
          <w:lang w:val="en-GB"/>
        </w:rPr>
        <w:t xml:space="preserve"> in the Arctic</w:t>
      </w:r>
      <w:r w:rsidR="001471BC">
        <w:rPr>
          <w:sz w:val="24"/>
          <w:szCs w:val="24"/>
          <w:lang w:val="en-GB"/>
        </w:rPr>
        <w:t xml:space="preserve">. </w:t>
      </w:r>
      <w:r w:rsidR="008B1DDB">
        <w:rPr>
          <w:sz w:val="24"/>
          <w:szCs w:val="24"/>
          <w:lang w:val="en-GB"/>
        </w:rPr>
        <w:t xml:space="preserve">A coordinated access to internationally available polar infrastructures would be a major step forward for all scientific communities. </w:t>
      </w:r>
      <w:r w:rsidR="001471BC">
        <w:rPr>
          <w:sz w:val="24"/>
          <w:szCs w:val="24"/>
          <w:lang w:val="en-GB"/>
        </w:rPr>
        <w:t>As an example, due to lack of ice-going research vessel, access to the Arctic remains a big challenge for French scientists.</w:t>
      </w: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</w:p>
    <w:p w:rsidR="00060E8A" w:rsidRP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>5. Are you currently engaged in CON?</w:t>
      </w:r>
    </w:p>
    <w:p w:rsidR="00060E8A" w:rsidRDefault="008B1DDB" w:rsidP="00060E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</w:t>
      </w:r>
      <w:r w:rsidR="004940AC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but France is willing to participate and could propose a list of two or three scientists to participate in the CON activities</w:t>
      </w: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>6. What would be a useful working definition of this Roadmap. What should the Roadmap include from the standpoint of your national funding body?</w:t>
      </w:r>
    </w:p>
    <w:p w:rsidR="008E6632" w:rsidRDefault="009674C7" w:rsidP="00060E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From the national standpoint, </w:t>
      </w:r>
      <w:r w:rsidR="00B23330">
        <w:rPr>
          <w:sz w:val="24"/>
          <w:szCs w:val="24"/>
          <w:lang w:val="en-GB"/>
        </w:rPr>
        <w:t>it would be useful if the</w:t>
      </w:r>
      <w:r>
        <w:rPr>
          <w:sz w:val="24"/>
          <w:szCs w:val="24"/>
          <w:lang w:val="en-GB"/>
        </w:rPr>
        <w:t xml:space="preserve"> Roadmap </w:t>
      </w:r>
      <w:r w:rsidR="008E6632">
        <w:rPr>
          <w:sz w:val="24"/>
          <w:szCs w:val="24"/>
          <w:lang w:val="en-GB"/>
        </w:rPr>
        <w:t xml:space="preserve">addresses questions such as how </w:t>
      </w:r>
      <w:r w:rsidR="001F5986">
        <w:rPr>
          <w:sz w:val="24"/>
          <w:szCs w:val="24"/>
          <w:lang w:val="en-GB"/>
        </w:rPr>
        <w:t xml:space="preserve">national initiatives </w:t>
      </w:r>
      <w:r w:rsidR="004940AC">
        <w:rPr>
          <w:sz w:val="24"/>
          <w:szCs w:val="24"/>
          <w:lang w:val="en-GB"/>
        </w:rPr>
        <w:t xml:space="preserve">could optimally contribute to </w:t>
      </w:r>
      <w:r>
        <w:rPr>
          <w:sz w:val="24"/>
          <w:szCs w:val="24"/>
          <w:lang w:val="en-GB"/>
        </w:rPr>
        <w:t>the development</w:t>
      </w:r>
      <w:r>
        <w:rPr>
          <w:sz w:val="24"/>
          <w:szCs w:val="24"/>
          <w:lang w:val="en-GB"/>
        </w:rPr>
        <w:t xml:space="preserve"> and coordination of joint A</w:t>
      </w:r>
      <w:r>
        <w:rPr>
          <w:sz w:val="24"/>
          <w:szCs w:val="24"/>
          <w:lang w:val="en-GB"/>
        </w:rPr>
        <w:t>rctic infrastructures and observing networks</w:t>
      </w:r>
      <w:r w:rsidR="004940AC">
        <w:rPr>
          <w:sz w:val="24"/>
          <w:szCs w:val="24"/>
          <w:lang w:val="en-GB"/>
        </w:rPr>
        <w:t>.</w:t>
      </w:r>
      <w:r w:rsidR="00B23330">
        <w:rPr>
          <w:sz w:val="24"/>
          <w:szCs w:val="24"/>
          <w:lang w:val="en-GB"/>
        </w:rPr>
        <w:t xml:space="preserve"> </w:t>
      </w:r>
    </w:p>
    <w:p w:rsidR="00DF0198" w:rsidRPr="00DF0198" w:rsidRDefault="00B23330" w:rsidP="00060E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Beyond the </w:t>
      </w:r>
      <w:r w:rsidR="008E6632">
        <w:rPr>
          <w:sz w:val="24"/>
          <w:szCs w:val="24"/>
          <w:lang w:val="en-GB"/>
        </w:rPr>
        <w:t>national</w:t>
      </w:r>
      <w:r>
        <w:rPr>
          <w:sz w:val="24"/>
          <w:szCs w:val="24"/>
          <w:lang w:val="en-GB"/>
        </w:rPr>
        <w:t xml:space="preserve"> priorities in Arctic observation</w:t>
      </w:r>
      <w:r w:rsidR="008E6632">
        <w:rPr>
          <w:sz w:val="24"/>
          <w:szCs w:val="24"/>
          <w:lang w:val="en-GB"/>
        </w:rPr>
        <w:t xml:space="preserve"> that France will</w:t>
      </w:r>
      <w:r>
        <w:rPr>
          <w:sz w:val="24"/>
          <w:szCs w:val="24"/>
          <w:lang w:val="en-GB"/>
        </w:rPr>
        <w:t xml:space="preserve"> </w:t>
      </w:r>
      <w:r w:rsidR="008E6632">
        <w:rPr>
          <w:sz w:val="24"/>
          <w:szCs w:val="24"/>
          <w:lang w:val="en-GB"/>
        </w:rPr>
        <w:t xml:space="preserve">identify in </w:t>
      </w:r>
      <w:r>
        <w:rPr>
          <w:sz w:val="24"/>
          <w:szCs w:val="24"/>
          <w:lang w:val="en-GB"/>
        </w:rPr>
        <w:t xml:space="preserve">the context of the CNRS polar research initiative, France observational capacities are largely organized </w:t>
      </w:r>
      <w:proofErr w:type="gramStart"/>
      <w:r w:rsidR="008E6632">
        <w:rPr>
          <w:sz w:val="24"/>
          <w:szCs w:val="24"/>
          <w:lang w:val="en-GB"/>
        </w:rPr>
        <w:t xml:space="preserve">so as </w:t>
      </w:r>
      <w:r>
        <w:rPr>
          <w:sz w:val="24"/>
          <w:szCs w:val="24"/>
          <w:lang w:val="en-GB"/>
        </w:rPr>
        <w:t>to</w:t>
      </w:r>
      <w:proofErr w:type="gramEnd"/>
      <w:r>
        <w:rPr>
          <w:sz w:val="24"/>
          <w:szCs w:val="24"/>
          <w:lang w:val="en-GB"/>
        </w:rPr>
        <w:t xml:space="preserve"> contribute to the European </w:t>
      </w:r>
      <w:r w:rsidR="008E6632">
        <w:rPr>
          <w:sz w:val="24"/>
          <w:szCs w:val="24"/>
          <w:lang w:val="en-GB"/>
        </w:rPr>
        <w:t xml:space="preserve">programming in terms </w:t>
      </w:r>
      <w:r>
        <w:rPr>
          <w:sz w:val="24"/>
          <w:szCs w:val="24"/>
          <w:lang w:val="en-GB"/>
        </w:rPr>
        <w:t xml:space="preserve">of observation networks and infrastructures. </w:t>
      </w:r>
      <w:r w:rsidR="008E6632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SAON action towards the European </w:t>
      </w:r>
      <w:r w:rsidR="008E6632">
        <w:rPr>
          <w:sz w:val="24"/>
          <w:szCs w:val="24"/>
          <w:lang w:val="en-GB"/>
        </w:rPr>
        <w:t xml:space="preserve">Arctic </w:t>
      </w:r>
      <w:r>
        <w:rPr>
          <w:sz w:val="24"/>
          <w:szCs w:val="24"/>
          <w:lang w:val="en-GB"/>
        </w:rPr>
        <w:t xml:space="preserve">roadmap would certainly provide to France an opportunity to contribute to the SAON roadmap. </w:t>
      </w:r>
    </w:p>
    <w:sectPr w:rsidR="00DF0198" w:rsidRPr="00DF019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54" w:rsidRDefault="00B96654" w:rsidP="00A476F6">
      <w:r>
        <w:separator/>
      </w:r>
    </w:p>
  </w:endnote>
  <w:endnote w:type="continuationSeparator" w:id="0">
    <w:p w:rsidR="00B96654" w:rsidRDefault="00B96654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54" w:rsidRDefault="00B96654" w:rsidP="00A476F6">
      <w:r>
        <w:separator/>
      </w:r>
    </w:p>
  </w:footnote>
  <w:footnote w:type="continuationSeparator" w:id="0">
    <w:p w:rsidR="00B96654" w:rsidRDefault="00B96654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AB" w:rsidRDefault="009A040A" w:rsidP="00A476F6">
    <w:pPr>
      <w:pStyle w:val="En-tte"/>
      <w:jc w:val="right"/>
    </w:pPr>
    <w:r>
      <w:t xml:space="preserve">Draft </w:t>
    </w:r>
    <w:r w:rsidR="00D51445">
      <w:t>4th</w:t>
    </w:r>
    <w:r w:rsidR="00995281">
      <w:t xml:space="preserve"> February</w:t>
    </w:r>
    <w:r w:rsidR="00DB6E15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FD0346"/>
    <w:multiLevelType w:val="hybridMultilevel"/>
    <w:tmpl w:val="BCBA9AE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2" w15:restartNumberingAfterBreak="0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9"/>
    <w:rsid w:val="0000602F"/>
    <w:rsid w:val="00013653"/>
    <w:rsid w:val="0001383E"/>
    <w:rsid w:val="000276BC"/>
    <w:rsid w:val="00035440"/>
    <w:rsid w:val="00036A4D"/>
    <w:rsid w:val="00036D7E"/>
    <w:rsid w:val="00046288"/>
    <w:rsid w:val="0004721B"/>
    <w:rsid w:val="00056506"/>
    <w:rsid w:val="00060E8A"/>
    <w:rsid w:val="00073FF6"/>
    <w:rsid w:val="000C794F"/>
    <w:rsid w:val="000D39CB"/>
    <w:rsid w:val="000E484E"/>
    <w:rsid w:val="000F03BC"/>
    <w:rsid w:val="001039AE"/>
    <w:rsid w:val="00104DFC"/>
    <w:rsid w:val="001117B8"/>
    <w:rsid w:val="0011209B"/>
    <w:rsid w:val="001235BE"/>
    <w:rsid w:val="00140F27"/>
    <w:rsid w:val="001471BC"/>
    <w:rsid w:val="00154F55"/>
    <w:rsid w:val="00155A83"/>
    <w:rsid w:val="0015774A"/>
    <w:rsid w:val="0017744B"/>
    <w:rsid w:val="00182F63"/>
    <w:rsid w:val="001858A1"/>
    <w:rsid w:val="00197C93"/>
    <w:rsid w:val="001B607F"/>
    <w:rsid w:val="001C4523"/>
    <w:rsid w:val="001E18A7"/>
    <w:rsid w:val="001F5986"/>
    <w:rsid w:val="001F6589"/>
    <w:rsid w:val="00202116"/>
    <w:rsid w:val="002121D4"/>
    <w:rsid w:val="002135F7"/>
    <w:rsid w:val="00226E51"/>
    <w:rsid w:val="002440B7"/>
    <w:rsid w:val="00247CAB"/>
    <w:rsid w:val="00250C7F"/>
    <w:rsid w:val="00272112"/>
    <w:rsid w:val="002935AA"/>
    <w:rsid w:val="002A30D8"/>
    <w:rsid w:val="002B008B"/>
    <w:rsid w:val="002B6190"/>
    <w:rsid w:val="002D2E27"/>
    <w:rsid w:val="002D3778"/>
    <w:rsid w:val="002E5079"/>
    <w:rsid w:val="002F085C"/>
    <w:rsid w:val="00306BC2"/>
    <w:rsid w:val="00327861"/>
    <w:rsid w:val="00354C44"/>
    <w:rsid w:val="003637BC"/>
    <w:rsid w:val="00390942"/>
    <w:rsid w:val="003A285A"/>
    <w:rsid w:val="003A75E1"/>
    <w:rsid w:val="003B301D"/>
    <w:rsid w:val="003C7131"/>
    <w:rsid w:val="003C7B89"/>
    <w:rsid w:val="003E0E72"/>
    <w:rsid w:val="003E229D"/>
    <w:rsid w:val="003F170A"/>
    <w:rsid w:val="00411487"/>
    <w:rsid w:val="00413505"/>
    <w:rsid w:val="00435772"/>
    <w:rsid w:val="00437CED"/>
    <w:rsid w:val="00440A62"/>
    <w:rsid w:val="00447EFA"/>
    <w:rsid w:val="0045344E"/>
    <w:rsid w:val="00466380"/>
    <w:rsid w:val="004926E7"/>
    <w:rsid w:val="004940AC"/>
    <w:rsid w:val="004A367A"/>
    <w:rsid w:val="004A54AA"/>
    <w:rsid w:val="004A72B8"/>
    <w:rsid w:val="004B53A7"/>
    <w:rsid w:val="004C4AC3"/>
    <w:rsid w:val="004C7851"/>
    <w:rsid w:val="004C7FB4"/>
    <w:rsid w:val="00502A5D"/>
    <w:rsid w:val="00506C47"/>
    <w:rsid w:val="005171FF"/>
    <w:rsid w:val="00524550"/>
    <w:rsid w:val="005270B3"/>
    <w:rsid w:val="00536530"/>
    <w:rsid w:val="00553940"/>
    <w:rsid w:val="00577EA5"/>
    <w:rsid w:val="00580829"/>
    <w:rsid w:val="005867E9"/>
    <w:rsid w:val="00596F49"/>
    <w:rsid w:val="005A5692"/>
    <w:rsid w:val="005B3636"/>
    <w:rsid w:val="005C0C42"/>
    <w:rsid w:val="005C5EDE"/>
    <w:rsid w:val="005D1E05"/>
    <w:rsid w:val="005D462A"/>
    <w:rsid w:val="005F16A1"/>
    <w:rsid w:val="00602AA8"/>
    <w:rsid w:val="00613CD4"/>
    <w:rsid w:val="006146E0"/>
    <w:rsid w:val="00665DB2"/>
    <w:rsid w:val="00666DC5"/>
    <w:rsid w:val="00670C97"/>
    <w:rsid w:val="006909E4"/>
    <w:rsid w:val="00693B62"/>
    <w:rsid w:val="006962A0"/>
    <w:rsid w:val="006A184D"/>
    <w:rsid w:val="006B2965"/>
    <w:rsid w:val="006B3BAB"/>
    <w:rsid w:val="006C0E83"/>
    <w:rsid w:val="006C4A3D"/>
    <w:rsid w:val="006E647E"/>
    <w:rsid w:val="00701888"/>
    <w:rsid w:val="00717F42"/>
    <w:rsid w:val="00722829"/>
    <w:rsid w:val="007236F2"/>
    <w:rsid w:val="007319BA"/>
    <w:rsid w:val="00731C68"/>
    <w:rsid w:val="00733FFA"/>
    <w:rsid w:val="007362FA"/>
    <w:rsid w:val="007454D7"/>
    <w:rsid w:val="0075114D"/>
    <w:rsid w:val="00752ECE"/>
    <w:rsid w:val="007531A8"/>
    <w:rsid w:val="007558E1"/>
    <w:rsid w:val="0077326B"/>
    <w:rsid w:val="00792741"/>
    <w:rsid w:val="007928F3"/>
    <w:rsid w:val="007956AD"/>
    <w:rsid w:val="007A419D"/>
    <w:rsid w:val="007B0036"/>
    <w:rsid w:val="007B1144"/>
    <w:rsid w:val="007B2EBC"/>
    <w:rsid w:val="007C0713"/>
    <w:rsid w:val="007C46CC"/>
    <w:rsid w:val="007D62D8"/>
    <w:rsid w:val="007E3FEA"/>
    <w:rsid w:val="008105FC"/>
    <w:rsid w:val="00817196"/>
    <w:rsid w:val="008347C4"/>
    <w:rsid w:val="00845C13"/>
    <w:rsid w:val="00850A96"/>
    <w:rsid w:val="00850F78"/>
    <w:rsid w:val="0085398C"/>
    <w:rsid w:val="00855461"/>
    <w:rsid w:val="0085562D"/>
    <w:rsid w:val="00857E6A"/>
    <w:rsid w:val="00860A76"/>
    <w:rsid w:val="00864F02"/>
    <w:rsid w:val="00867B76"/>
    <w:rsid w:val="0087240C"/>
    <w:rsid w:val="00894A06"/>
    <w:rsid w:val="008B0DCE"/>
    <w:rsid w:val="008B1DBD"/>
    <w:rsid w:val="008B1DDB"/>
    <w:rsid w:val="008B40EC"/>
    <w:rsid w:val="008C51CA"/>
    <w:rsid w:val="008D5B05"/>
    <w:rsid w:val="008D6CEE"/>
    <w:rsid w:val="008E6632"/>
    <w:rsid w:val="008F65D1"/>
    <w:rsid w:val="00907924"/>
    <w:rsid w:val="009176F0"/>
    <w:rsid w:val="009327A1"/>
    <w:rsid w:val="009352B7"/>
    <w:rsid w:val="00941FF4"/>
    <w:rsid w:val="00943CBD"/>
    <w:rsid w:val="00945E47"/>
    <w:rsid w:val="009674C7"/>
    <w:rsid w:val="0097193B"/>
    <w:rsid w:val="0099248B"/>
    <w:rsid w:val="0099515A"/>
    <w:rsid w:val="00995281"/>
    <w:rsid w:val="009A040A"/>
    <w:rsid w:val="009A0560"/>
    <w:rsid w:val="009A4CEE"/>
    <w:rsid w:val="009A4DD0"/>
    <w:rsid w:val="009A6A8D"/>
    <w:rsid w:val="009B5D88"/>
    <w:rsid w:val="009C1FAC"/>
    <w:rsid w:val="009C2AF6"/>
    <w:rsid w:val="009C2F0E"/>
    <w:rsid w:val="009D7FBC"/>
    <w:rsid w:val="009F4946"/>
    <w:rsid w:val="00A10D0F"/>
    <w:rsid w:val="00A25D9C"/>
    <w:rsid w:val="00A476F6"/>
    <w:rsid w:val="00A55D9A"/>
    <w:rsid w:val="00A61121"/>
    <w:rsid w:val="00A74811"/>
    <w:rsid w:val="00A85588"/>
    <w:rsid w:val="00A918C0"/>
    <w:rsid w:val="00AA19AF"/>
    <w:rsid w:val="00AB2FD7"/>
    <w:rsid w:val="00AB5FED"/>
    <w:rsid w:val="00AD786F"/>
    <w:rsid w:val="00AE401D"/>
    <w:rsid w:val="00B0098C"/>
    <w:rsid w:val="00B178B8"/>
    <w:rsid w:val="00B23330"/>
    <w:rsid w:val="00B247D2"/>
    <w:rsid w:val="00B30B13"/>
    <w:rsid w:val="00B35394"/>
    <w:rsid w:val="00B52FF0"/>
    <w:rsid w:val="00B5465B"/>
    <w:rsid w:val="00B567F2"/>
    <w:rsid w:val="00B63D7A"/>
    <w:rsid w:val="00B7443D"/>
    <w:rsid w:val="00B76AEF"/>
    <w:rsid w:val="00B92409"/>
    <w:rsid w:val="00B92A33"/>
    <w:rsid w:val="00B96654"/>
    <w:rsid w:val="00B974CF"/>
    <w:rsid w:val="00BA2AAD"/>
    <w:rsid w:val="00BA74BC"/>
    <w:rsid w:val="00BB4C74"/>
    <w:rsid w:val="00BC7127"/>
    <w:rsid w:val="00BD0CCD"/>
    <w:rsid w:val="00BD125E"/>
    <w:rsid w:val="00BF1782"/>
    <w:rsid w:val="00C014F6"/>
    <w:rsid w:val="00C15A23"/>
    <w:rsid w:val="00C16DB8"/>
    <w:rsid w:val="00C31E0A"/>
    <w:rsid w:val="00C31FEA"/>
    <w:rsid w:val="00C5064B"/>
    <w:rsid w:val="00C605BB"/>
    <w:rsid w:val="00C664D4"/>
    <w:rsid w:val="00C72F62"/>
    <w:rsid w:val="00C8321D"/>
    <w:rsid w:val="00C85DB4"/>
    <w:rsid w:val="00C91AC7"/>
    <w:rsid w:val="00CA7EC2"/>
    <w:rsid w:val="00CC6FB6"/>
    <w:rsid w:val="00CC758E"/>
    <w:rsid w:val="00CD71AE"/>
    <w:rsid w:val="00CF7554"/>
    <w:rsid w:val="00D05796"/>
    <w:rsid w:val="00D12C5B"/>
    <w:rsid w:val="00D213BA"/>
    <w:rsid w:val="00D215CD"/>
    <w:rsid w:val="00D21B84"/>
    <w:rsid w:val="00D30F32"/>
    <w:rsid w:val="00D45494"/>
    <w:rsid w:val="00D467C7"/>
    <w:rsid w:val="00D51445"/>
    <w:rsid w:val="00D74F89"/>
    <w:rsid w:val="00D7786F"/>
    <w:rsid w:val="00D85840"/>
    <w:rsid w:val="00DB6C50"/>
    <w:rsid w:val="00DB6E15"/>
    <w:rsid w:val="00DC3143"/>
    <w:rsid w:val="00DD15A0"/>
    <w:rsid w:val="00DE22C2"/>
    <w:rsid w:val="00DE2E2A"/>
    <w:rsid w:val="00DF0198"/>
    <w:rsid w:val="00DF0476"/>
    <w:rsid w:val="00DF51F0"/>
    <w:rsid w:val="00DF62F7"/>
    <w:rsid w:val="00E0510C"/>
    <w:rsid w:val="00E22B72"/>
    <w:rsid w:val="00E36F95"/>
    <w:rsid w:val="00E475CD"/>
    <w:rsid w:val="00E47E9A"/>
    <w:rsid w:val="00E50908"/>
    <w:rsid w:val="00E52BE1"/>
    <w:rsid w:val="00E61664"/>
    <w:rsid w:val="00E77369"/>
    <w:rsid w:val="00E84622"/>
    <w:rsid w:val="00E93FF5"/>
    <w:rsid w:val="00EB0431"/>
    <w:rsid w:val="00EC19F7"/>
    <w:rsid w:val="00EC37C4"/>
    <w:rsid w:val="00ED27F9"/>
    <w:rsid w:val="00EF488B"/>
    <w:rsid w:val="00F010F5"/>
    <w:rsid w:val="00F04954"/>
    <w:rsid w:val="00F20809"/>
    <w:rsid w:val="00F2099A"/>
    <w:rsid w:val="00F258E8"/>
    <w:rsid w:val="00F404D7"/>
    <w:rsid w:val="00F470B5"/>
    <w:rsid w:val="00F639BB"/>
    <w:rsid w:val="00F657BF"/>
    <w:rsid w:val="00F70759"/>
    <w:rsid w:val="00F772A6"/>
    <w:rsid w:val="00F8489B"/>
    <w:rsid w:val="00F8530E"/>
    <w:rsid w:val="00F857EF"/>
    <w:rsid w:val="00FA60F1"/>
    <w:rsid w:val="00FC22B5"/>
    <w:rsid w:val="00FC26AE"/>
    <w:rsid w:val="00FC2D33"/>
    <w:rsid w:val="00FD7CE8"/>
    <w:rsid w:val="00FE4334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63AF"/>
  <w15:docId w15:val="{1B32846E-DF4E-445C-8F84-CF07B2D9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58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3FF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C605B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A476F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6F6"/>
    <w:rPr>
      <w:rFonts w:ascii="Calibri" w:eastAsia="Times New Roman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4DD0"/>
    <w:rPr>
      <w:sz w:val="20"/>
      <w:szCs w:val="20"/>
      <w:lang w:val="en-CA"/>
    </w:rPr>
  </w:style>
  <w:style w:type="character" w:styleId="Appelnotedebasdep">
    <w:name w:val="footnote reference"/>
    <w:basedOn w:val="Policepardfaut"/>
    <w:uiPriority w:val="99"/>
    <w:semiHidden/>
    <w:unhideWhenUsed/>
    <w:rsid w:val="009A4DD0"/>
    <w:rPr>
      <w:vertAlign w:val="superscript"/>
    </w:rPr>
  </w:style>
  <w:style w:type="table" w:styleId="Grilledutableau">
    <w:name w:val="Table Grid"/>
    <w:basedOn w:val="TableauNormal"/>
    <w:uiPriority w:val="59"/>
    <w:rsid w:val="00D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ticobserving.org/images/pdf/Strategy_and_Implementation/SAON_Implementation_Plan_version_17JUL2018_Status_approv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D46A-0C2C-49F3-8A7D-D78CD118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mnh</cp:lastModifiedBy>
  <cp:revision>2</cp:revision>
  <cp:lastPrinted>2019-03-19T13:42:00Z</cp:lastPrinted>
  <dcterms:created xsi:type="dcterms:W3CDTF">2019-03-19T15:35:00Z</dcterms:created>
  <dcterms:modified xsi:type="dcterms:W3CDTF">2019-03-19T15:35:00Z</dcterms:modified>
</cp:coreProperties>
</file>