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6234D" w14:textId="77777777" w:rsidR="003C0B3D" w:rsidRDefault="003C0B3D" w:rsidP="003C0B3D">
      <w:pPr>
        <w:spacing w:line="276" w:lineRule="auto"/>
        <w:rPr>
          <w:lang w:val="en-GB"/>
        </w:rPr>
      </w:pPr>
    </w:p>
    <w:p w14:paraId="614A2AE4" w14:textId="3FC66FF0" w:rsidR="003C0B3D" w:rsidRDefault="003C0B3D" w:rsidP="003C0B3D">
      <w:pPr>
        <w:spacing w:line="276" w:lineRule="auto"/>
        <w:rPr>
          <w:lang w:val="en-GB"/>
        </w:rPr>
      </w:pPr>
      <w:r>
        <w:rPr>
          <w:noProof/>
          <w:lang w:val="en-GB" w:eastAsia="en-GB"/>
        </w:rPr>
        <w:drawing>
          <wp:inline distT="0" distB="0" distL="0" distR="0" wp14:anchorId="3AC112A5" wp14:editId="1BF51039">
            <wp:extent cx="2484120" cy="929640"/>
            <wp:effectExtent l="0" t="0" r="0" b="3810"/>
            <wp:docPr id="1" name="Picture 1" descr="C:\1trash\sa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trash\sa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4120" cy="929640"/>
                    </a:xfrm>
                    <a:prstGeom prst="rect">
                      <a:avLst/>
                    </a:prstGeom>
                    <a:noFill/>
                    <a:ln>
                      <a:noFill/>
                    </a:ln>
                  </pic:spPr>
                </pic:pic>
              </a:graphicData>
            </a:graphic>
          </wp:inline>
        </w:drawing>
      </w:r>
    </w:p>
    <w:p w14:paraId="74AD4AA3" w14:textId="77777777" w:rsidR="003C0B3D" w:rsidRDefault="003C0B3D" w:rsidP="003C0B3D">
      <w:pPr>
        <w:spacing w:line="276" w:lineRule="auto"/>
        <w:rPr>
          <w:lang w:val="en-GB"/>
        </w:rPr>
      </w:pPr>
    </w:p>
    <w:p w14:paraId="46A8D839" w14:textId="77777777" w:rsidR="003C0B3D" w:rsidRDefault="003C0B3D" w:rsidP="003C0B3D">
      <w:pPr>
        <w:spacing w:line="276" w:lineRule="auto"/>
        <w:rPr>
          <w:lang w:val="en-GB"/>
        </w:rPr>
      </w:pPr>
    </w:p>
    <w:p w14:paraId="32965039" w14:textId="77777777" w:rsidR="00D52E5E" w:rsidRDefault="00D52E5E" w:rsidP="003C0B3D">
      <w:pPr>
        <w:spacing w:line="276" w:lineRule="auto"/>
        <w:rPr>
          <w:lang w:val="en-GB"/>
        </w:rPr>
      </w:pPr>
    </w:p>
    <w:p w14:paraId="68A919F4" w14:textId="37680587" w:rsidR="003C0B3D" w:rsidRDefault="003C0B3D" w:rsidP="003C0B3D">
      <w:pPr>
        <w:spacing w:line="276" w:lineRule="auto"/>
        <w:rPr>
          <w:lang w:val="en-GB"/>
        </w:rPr>
      </w:pPr>
      <w:r>
        <w:rPr>
          <w:lang w:val="en-GB"/>
        </w:rPr>
        <w:t>Dear Colleague,</w:t>
      </w:r>
    </w:p>
    <w:p w14:paraId="2CA8CFB4" w14:textId="6335070D" w:rsidR="003C0B3D" w:rsidRDefault="003C0B3D" w:rsidP="003C0B3D">
      <w:pPr>
        <w:spacing w:line="276" w:lineRule="auto"/>
        <w:rPr>
          <w:lang w:val="en-GB"/>
        </w:rPr>
      </w:pPr>
    </w:p>
    <w:p w14:paraId="045C75B0" w14:textId="164D3AB1" w:rsidR="003C0B3D" w:rsidRDefault="003C0B3D" w:rsidP="00732284">
      <w:pPr>
        <w:spacing w:after="240" w:line="276" w:lineRule="auto"/>
        <w:rPr>
          <w:lang w:val="en-GB"/>
        </w:rPr>
      </w:pPr>
      <w:r>
        <w:rPr>
          <w:lang w:val="en-GB"/>
        </w:rPr>
        <w:t xml:space="preserve">This letter is to formally invite you to participate as a member of the </w:t>
      </w:r>
      <w:r w:rsidRPr="00D23EE4">
        <w:rPr>
          <w:u w:val="single"/>
          <w:lang w:val="en-GB"/>
        </w:rPr>
        <w:t>drafting team</w:t>
      </w:r>
      <w:r>
        <w:rPr>
          <w:lang w:val="en-GB"/>
        </w:rPr>
        <w:t xml:space="preserve"> of the SAON Road Map Task Force (RMTF), which is operating under the auspices of </w:t>
      </w:r>
      <w:r w:rsidR="00F83BBE" w:rsidRPr="00F83BBE">
        <w:rPr>
          <w:lang w:val="en-GB"/>
        </w:rPr>
        <w:t>Goal 3 of the SAON Strategic Plan</w:t>
      </w:r>
      <w:r w:rsidR="00D52E5E">
        <w:rPr>
          <w:rStyle w:val="FootnoteReference"/>
          <w:lang w:val="en-GB"/>
        </w:rPr>
        <w:footnoteReference w:id="1"/>
      </w:r>
      <w:r>
        <w:rPr>
          <w:lang w:val="en-GB"/>
        </w:rPr>
        <w:t xml:space="preserve">. </w:t>
      </w:r>
      <w:r w:rsidR="00701A79">
        <w:rPr>
          <w:lang w:val="en-GB"/>
        </w:rPr>
        <w:t>The purpose of your role on</w:t>
      </w:r>
      <w:r>
        <w:rPr>
          <w:lang w:val="en-GB"/>
        </w:rPr>
        <w:t xml:space="preserve"> </w:t>
      </w:r>
      <w:r w:rsidR="0077273D">
        <w:rPr>
          <w:lang w:val="en-GB"/>
        </w:rPr>
        <w:t xml:space="preserve">the </w:t>
      </w:r>
      <w:r w:rsidR="00FA715D">
        <w:rPr>
          <w:lang w:val="en-GB"/>
        </w:rPr>
        <w:t>R</w:t>
      </w:r>
      <w:r>
        <w:rPr>
          <w:lang w:val="en-GB"/>
        </w:rPr>
        <w:t xml:space="preserve">MTF </w:t>
      </w:r>
      <w:r w:rsidR="00FA715D" w:rsidRPr="00701A79">
        <w:rPr>
          <w:u w:val="single"/>
          <w:lang w:val="en-GB"/>
        </w:rPr>
        <w:t>drafting team</w:t>
      </w:r>
      <w:r w:rsidR="00FA715D">
        <w:rPr>
          <w:lang w:val="en-GB"/>
        </w:rPr>
        <w:t xml:space="preserve"> </w:t>
      </w:r>
      <w:r>
        <w:rPr>
          <w:lang w:val="en-GB"/>
        </w:rPr>
        <w:t xml:space="preserve">is to develop a high-level definition, for the SAON </w:t>
      </w:r>
      <w:r w:rsidRPr="00D23EE4">
        <w:rPr>
          <w:i/>
          <w:lang w:val="en-GB"/>
        </w:rPr>
        <w:t>Road Map for Arctic Observing</w:t>
      </w:r>
      <w:r>
        <w:rPr>
          <w:lang w:val="en-GB"/>
        </w:rPr>
        <w:t xml:space="preserve">. </w:t>
      </w:r>
      <w:r w:rsidR="00701A79" w:rsidRPr="00701A79">
        <w:rPr>
          <w:highlight w:val="yellow"/>
          <w:lang w:val="en-GB"/>
        </w:rPr>
        <w:t>SAON has identified th</w:t>
      </w:r>
      <w:r w:rsidR="00701A79">
        <w:rPr>
          <w:highlight w:val="yellow"/>
          <w:lang w:val="en-GB"/>
        </w:rPr>
        <w:t>e development of this</w:t>
      </w:r>
      <w:r w:rsidR="00701A79" w:rsidRPr="00701A79">
        <w:rPr>
          <w:highlight w:val="yellow"/>
          <w:lang w:val="en-GB"/>
        </w:rPr>
        <w:t xml:space="preserve"> Road Map as essential</w:t>
      </w:r>
      <w:r w:rsidR="00D23EE4" w:rsidRPr="00701A79">
        <w:rPr>
          <w:highlight w:val="yellow"/>
          <w:lang w:val="en-GB"/>
        </w:rPr>
        <w:t xml:space="preserve"> </w:t>
      </w:r>
      <w:r w:rsidR="00701A79" w:rsidRPr="00701A79">
        <w:rPr>
          <w:highlight w:val="yellow"/>
          <w:lang w:val="en-GB"/>
        </w:rPr>
        <w:t>to generating</w:t>
      </w:r>
      <w:r w:rsidR="00BC14EB" w:rsidRPr="00701A79">
        <w:rPr>
          <w:highlight w:val="yellow"/>
          <w:lang w:val="en-GB"/>
        </w:rPr>
        <w:t xml:space="preserve"> </w:t>
      </w:r>
      <w:r w:rsidR="00D23EE4" w:rsidRPr="00701A79">
        <w:rPr>
          <w:highlight w:val="yellow"/>
          <w:lang w:val="en-GB"/>
        </w:rPr>
        <w:t>strong national investments in coordinated international Arctic observing</w:t>
      </w:r>
      <w:r w:rsidR="00701A79">
        <w:rPr>
          <w:highlight w:val="yellow"/>
          <w:lang w:val="en-GB"/>
        </w:rPr>
        <w:t>,</w:t>
      </w:r>
      <w:r w:rsidR="00D23EE4" w:rsidRPr="00701A79">
        <w:rPr>
          <w:highlight w:val="yellow"/>
          <w:lang w:val="en-GB"/>
        </w:rPr>
        <w:t xml:space="preserve"> through </w:t>
      </w:r>
      <w:r w:rsidR="00BC14EB" w:rsidRPr="00701A79">
        <w:rPr>
          <w:highlight w:val="yellow"/>
          <w:lang w:val="en-GB"/>
        </w:rPr>
        <w:t>confiden</w:t>
      </w:r>
      <w:r w:rsidR="00D23EE4" w:rsidRPr="00701A79">
        <w:rPr>
          <w:highlight w:val="yellow"/>
          <w:lang w:val="en-GB"/>
        </w:rPr>
        <w:t>tly and coherently presenting</w:t>
      </w:r>
      <w:r w:rsidR="00BC14EB" w:rsidRPr="00701A79">
        <w:rPr>
          <w:highlight w:val="yellow"/>
          <w:lang w:val="en-GB"/>
        </w:rPr>
        <w:t xml:space="preserve"> </w:t>
      </w:r>
      <w:r w:rsidR="00D23EE4" w:rsidRPr="00701A79">
        <w:rPr>
          <w:highlight w:val="yellow"/>
          <w:lang w:val="en-GB"/>
        </w:rPr>
        <w:t>t</w:t>
      </w:r>
      <w:r w:rsidR="00BC14EB" w:rsidRPr="00701A79">
        <w:rPr>
          <w:highlight w:val="yellow"/>
          <w:lang w:val="en-GB"/>
        </w:rPr>
        <w:t xml:space="preserve">he imperative </w:t>
      </w:r>
      <w:r w:rsidR="00D23EE4" w:rsidRPr="00701A79">
        <w:rPr>
          <w:highlight w:val="yellow"/>
          <w:lang w:val="en-GB"/>
        </w:rPr>
        <w:t xml:space="preserve">observing </w:t>
      </w:r>
      <w:r w:rsidR="00BC14EB" w:rsidRPr="00701A79">
        <w:rPr>
          <w:highlight w:val="yellow"/>
          <w:lang w:val="en-GB"/>
        </w:rPr>
        <w:t>foci</w:t>
      </w:r>
      <w:r w:rsidR="00D23EE4" w:rsidRPr="00701A79">
        <w:rPr>
          <w:highlight w:val="yellow"/>
          <w:lang w:val="en-GB"/>
        </w:rPr>
        <w:t>, a strategy for observing them</w:t>
      </w:r>
      <w:r w:rsidR="00BC14EB" w:rsidRPr="00701A79">
        <w:rPr>
          <w:highlight w:val="yellow"/>
          <w:lang w:val="en-GB"/>
        </w:rPr>
        <w:t xml:space="preserve"> </w:t>
      </w:r>
      <w:r w:rsidR="00701A79" w:rsidRPr="00701A79">
        <w:rPr>
          <w:highlight w:val="yellow"/>
          <w:lang w:val="en-GB"/>
        </w:rPr>
        <w:t>that leverages existing efforts and interests</w:t>
      </w:r>
      <w:r w:rsidR="00701A79">
        <w:rPr>
          <w:highlight w:val="yellow"/>
          <w:lang w:val="en-GB"/>
        </w:rPr>
        <w:t>,</w:t>
      </w:r>
      <w:r w:rsidR="00701A79" w:rsidRPr="00701A79">
        <w:rPr>
          <w:highlight w:val="yellow"/>
          <w:lang w:val="en-GB"/>
        </w:rPr>
        <w:t xml:space="preserve"> supported by </w:t>
      </w:r>
      <w:r w:rsidR="00D23EE4" w:rsidRPr="00701A79">
        <w:rPr>
          <w:highlight w:val="yellow"/>
          <w:lang w:val="en-GB"/>
        </w:rPr>
        <w:t xml:space="preserve">a </w:t>
      </w:r>
      <w:r w:rsidR="00BC14EB" w:rsidRPr="00701A79">
        <w:rPr>
          <w:highlight w:val="yellow"/>
          <w:lang w:val="en-GB"/>
        </w:rPr>
        <w:t xml:space="preserve">value </w:t>
      </w:r>
      <w:r w:rsidR="00D23EE4" w:rsidRPr="00701A79">
        <w:rPr>
          <w:highlight w:val="yellow"/>
          <w:lang w:val="en-GB"/>
        </w:rPr>
        <w:t>assessment of observing outputs towards societal benefit</w:t>
      </w:r>
      <w:r w:rsidR="00BC14EB" w:rsidRPr="00701A79">
        <w:rPr>
          <w:highlight w:val="yellow"/>
          <w:lang w:val="en-GB"/>
        </w:rPr>
        <w:t>.</w:t>
      </w:r>
      <w:r w:rsidR="00BC14EB">
        <w:rPr>
          <w:lang w:val="en-GB"/>
        </w:rPr>
        <w:t xml:space="preserve"> </w:t>
      </w:r>
      <w:r w:rsidR="00D23EE4">
        <w:rPr>
          <w:lang w:val="en-GB"/>
        </w:rPr>
        <w:t xml:space="preserve">The SAON </w:t>
      </w:r>
      <w:r w:rsidR="00D23EE4" w:rsidRPr="00D23EE4">
        <w:rPr>
          <w:i/>
          <w:lang w:val="en-GB"/>
        </w:rPr>
        <w:t>Road Map for Arctic Observing</w:t>
      </w:r>
      <w:r>
        <w:rPr>
          <w:lang w:val="en-GB"/>
        </w:rPr>
        <w:t xml:space="preserve"> definition should build upon national efforts and </w:t>
      </w:r>
      <w:r w:rsidR="00701A79">
        <w:rPr>
          <w:lang w:val="en-GB"/>
        </w:rPr>
        <w:t>needs</w:t>
      </w:r>
      <w:r>
        <w:rPr>
          <w:lang w:val="en-GB"/>
        </w:rPr>
        <w:t>, existing Arctic road mapping activities, and ultimately serve as a guide for developing concrete national plans to support pan-Arctic observing needs.</w:t>
      </w:r>
    </w:p>
    <w:p w14:paraId="5D5017BE" w14:textId="073E31C4" w:rsidR="003C0B3D" w:rsidRDefault="003C0B3D" w:rsidP="004A2E41">
      <w:pPr>
        <w:spacing w:after="240" w:line="276" w:lineRule="auto"/>
        <w:rPr>
          <w:lang w:val="en-GB"/>
        </w:rPr>
      </w:pPr>
      <w:r>
        <w:rPr>
          <w:lang w:val="en-GB"/>
        </w:rPr>
        <w:t xml:space="preserve">It is envisioned that the RMTF </w:t>
      </w:r>
      <w:r w:rsidR="00701A79" w:rsidRPr="00701A79">
        <w:rPr>
          <w:u w:val="single"/>
          <w:lang w:val="en-GB"/>
        </w:rPr>
        <w:t>drafting and review teams</w:t>
      </w:r>
      <w:r w:rsidR="00701A79">
        <w:rPr>
          <w:lang w:val="en-GB"/>
        </w:rPr>
        <w:t xml:space="preserve"> </w:t>
      </w:r>
      <w:r>
        <w:rPr>
          <w:lang w:val="en-GB"/>
        </w:rPr>
        <w:t xml:space="preserve">will deliver </w:t>
      </w:r>
      <w:r w:rsidR="00D23EE4">
        <w:rPr>
          <w:lang w:val="en-GB"/>
        </w:rPr>
        <w:t>Phase I (see diagram)</w:t>
      </w:r>
      <w:r>
        <w:rPr>
          <w:lang w:val="en-GB"/>
        </w:rPr>
        <w:t xml:space="preserve"> </w:t>
      </w:r>
      <w:r w:rsidR="00D23EE4">
        <w:rPr>
          <w:lang w:val="en-GB"/>
        </w:rPr>
        <w:t xml:space="preserve">of the </w:t>
      </w:r>
      <w:r w:rsidR="00D23EE4" w:rsidRPr="00D23EE4">
        <w:rPr>
          <w:i/>
          <w:lang w:val="en-GB"/>
        </w:rPr>
        <w:t>Road Map for Arctic Observing</w:t>
      </w:r>
      <w:r>
        <w:rPr>
          <w:lang w:val="en-GB"/>
        </w:rPr>
        <w:t xml:space="preserve"> </w:t>
      </w:r>
      <w:r w:rsidR="00D23EE4">
        <w:rPr>
          <w:lang w:val="en-GB"/>
        </w:rPr>
        <w:t>through developing a strong definition and high-level guidance for development</w:t>
      </w:r>
      <w:r w:rsidR="0077273D">
        <w:rPr>
          <w:lang w:val="en-GB"/>
        </w:rPr>
        <w:t>. U</w:t>
      </w:r>
      <w:r w:rsidR="00D23EE4">
        <w:rPr>
          <w:lang w:val="en-GB"/>
        </w:rPr>
        <w:t>nder this guidance,</w:t>
      </w:r>
      <w:r>
        <w:rPr>
          <w:lang w:val="en-GB"/>
        </w:rPr>
        <w:t xml:space="preserve"> SAON’s other committee</w:t>
      </w:r>
      <w:r w:rsidR="00D23EE4">
        <w:rPr>
          <w:lang w:val="en-GB"/>
        </w:rPr>
        <w:t>s</w:t>
      </w:r>
      <w:r>
        <w:rPr>
          <w:lang w:val="en-GB"/>
        </w:rPr>
        <w:t xml:space="preserve"> (Committee on </w:t>
      </w:r>
      <w:r w:rsidR="00EA13BE">
        <w:rPr>
          <w:lang w:val="en-GB"/>
        </w:rPr>
        <w:t xml:space="preserve">Observations and </w:t>
      </w:r>
      <w:r>
        <w:rPr>
          <w:lang w:val="en-GB"/>
        </w:rPr>
        <w:t xml:space="preserve">Networks </w:t>
      </w:r>
      <w:r w:rsidR="00EA13BE">
        <w:rPr>
          <w:lang w:val="en-GB"/>
        </w:rPr>
        <w:t>(</w:t>
      </w:r>
      <w:r>
        <w:rPr>
          <w:lang w:val="en-GB"/>
        </w:rPr>
        <w:t>CON</w:t>
      </w:r>
      <w:r w:rsidR="00EA13BE">
        <w:rPr>
          <w:lang w:val="en-GB"/>
        </w:rPr>
        <w:t>)</w:t>
      </w:r>
      <w:r>
        <w:rPr>
          <w:lang w:val="en-GB"/>
        </w:rPr>
        <w:t xml:space="preserve">, Arctic Data Committee </w:t>
      </w:r>
      <w:r w:rsidR="00EA13BE">
        <w:rPr>
          <w:lang w:val="en-GB"/>
        </w:rPr>
        <w:t>(</w:t>
      </w:r>
      <w:r>
        <w:rPr>
          <w:lang w:val="en-GB"/>
        </w:rPr>
        <w:t>ADC) will collaboratively build out the Roadmap from this definition through designing an assessment system built from as many existing resources (e.g. cyberinfrastructures, inventories) as possible</w:t>
      </w:r>
      <w:r w:rsidR="00F83BBE">
        <w:rPr>
          <w:lang w:val="en-GB"/>
        </w:rPr>
        <w:t xml:space="preserve">; these sources </w:t>
      </w:r>
      <w:r w:rsidR="00D52E5E">
        <w:rPr>
          <w:lang w:val="en-GB"/>
        </w:rPr>
        <w:t xml:space="preserve">will </w:t>
      </w:r>
      <w:r w:rsidR="00F83BBE">
        <w:rPr>
          <w:lang w:val="en-GB"/>
        </w:rPr>
        <w:t>also be</w:t>
      </w:r>
      <w:r>
        <w:rPr>
          <w:lang w:val="en-GB"/>
        </w:rPr>
        <w:t xml:space="preserve"> well-aligned with regional needs and global efforts. It is further envisioned that the </w:t>
      </w:r>
      <w:r w:rsidR="00701A79" w:rsidRPr="00D23EE4">
        <w:rPr>
          <w:i/>
          <w:lang w:val="en-GB"/>
        </w:rPr>
        <w:t>Road Map for Arctic Observing</w:t>
      </w:r>
      <w:r>
        <w:rPr>
          <w:lang w:val="en-GB"/>
        </w:rPr>
        <w:t>, from the definition through design and development stage, will be informed by the principl</w:t>
      </w:r>
      <w:r w:rsidR="00D52E5E">
        <w:rPr>
          <w:lang w:val="en-GB"/>
        </w:rPr>
        <w:t>e</w:t>
      </w:r>
      <w:r>
        <w:rPr>
          <w:lang w:val="en-GB"/>
        </w:rPr>
        <w:t>s on Indigenous Knowledge co-production.</w:t>
      </w:r>
    </w:p>
    <w:p w14:paraId="26505FA4" w14:textId="230E8FC6" w:rsidR="003C0B3D" w:rsidRPr="00F241BD" w:rsidRDefault="003C0B3D" w:rsidP="003C0B3D">
      <w:pPr>
        <w:spacing w:line="276" w:lineRule="auto"/>
        <w:rPr>
          <w:lang w:val="en-GB"/>
        </w:rPr>
      </w:pPr>
      <w:r w:rsidRPr="00F241BD">
        <w:rPr>
          <w:lang w:val="en-GB"/>
        </w:rPr>
        <w:t xml:space="preserve">The </w:t>
      </w:r>
      <w:r>
        <w:rPr>
          <w:lang w:val="en-GB"/>
        </w:rPr>
        <w:t xml:space="preserve">draft </w:t>
      </w:r>
      <w:r w:rsidRPr="00F241BD">
        <w:rPr>
          <w:lang w:val="en-GB"/>
        </w:rPr>
        <w:t xml:space="preserve">mandate for the </w:t>
      </w:r>
      <w:r w:rsidR="00D23EE4">
        <w:rPr>
          <w:lang w:val="en-GB"/>
        </w:rPr>
        <w:t xml:space="preserve">RMTF </w:t>
      </w:r>
      <w:r w:rsidR="00D23EE4" w:rsidRPr="00D23EE4">
        <w:rPr>
          <w:u w:val="single"/>
          <w:lang w:val="en-GB"/>
        </w:rPr>
        <w:t>drafting team</w:t>
      </w:r>
      <w:r w:rsidRPr="00F241BD">
        <w:rPr>
          <w:lang w:val="en-GB"/>
        </w:rPr>
        <w:t xml:space="preserve"> reads:</w:t>
      </w:r>
    </w:p>
    <w:p w14:paraId="7471EE51" w14:textId="131AD00B" w:rsidR="003C0B3D" w:rsidRPr="00EA13BE" w:rsidRDefault="003C0B3D" w:rsidP="004A2E41">
      <w:pPr>
        <w:spacing w:line="276" w:lineRule="auto"/>
        <w:contextualSpacing/>
        <w:rPr>
          <w:lang w:val="en-GB"/>
        </w:rPr>
      </w:pPr>
      <w:r w:rsidRPr="00EA13BE">
        <w:rPr>
          <w:lang w:val="en-GB"/>
        </w:rPr>
        <w:t xml:space="preserve">On the basis of the document </w:t>
      </w:r>
      <w:r w:rsidR="00F83BBE" w:rsidRPr="004A2E41">
        <w:rPr>
          <w:i/>
          <w:iCs/>
          <w:lang w:val="en-GB"/>
        </w:rPr>
        <w:t>Arctic Observing Summit - Observing System Implementation and Optimization Working Meeting</w:t>
      </w:r>
      <w:r w:rsidR="00D52E5E">
        <w:rPr>
          <w:rStyle w:val="FootnoteReference"/>
          <w:i/>
          <w:iCs/>
          <w:lang w:val="en-GB"/>
        </w:rPr>
        <w:footnoteReference w:id="2"/>
      </w:r>
    </w:p>
    <w:p w14:paraId="51D08E2A" w14:textId="5A0F3CB4" w:rsidR="003C0B3D" w:rsidRPr="00F241BD" w:rsidRDefault="003C0B3D" w:rsidP="004A2E41">
      <w:pPr>
        <w:pStyle w:val="ListParagraph"/>
        <w:numPr>
          <w:ilvl w:val="0"/>
          <w:numId w:val="2"/>
        </w:numPr>
        <w:spacing w:line="276" w:lineRule="auto"/>
        <w:contextualSpacing/>
        <w:rPr>
          <w:lang w:val="en-GB"/>
        </w:rPr>
      </w:pPr>
      <w:r w:rsidRPr="00F241BD">
        <w:rPr>
          <w:lang w:val="en-GB"/>
        </w:rPr>
        <w:t xml:space="preserve">Develop a </w:t>
      </w:r>
      <w:r w:rsidR="00D23EE4">
        <w:rPr>
          <w:lang w:val="en-GB"/>
        </w:rPr>
        <w:t xml:space="preserve">high-level, structural </w:t>
      </w:r>
      <w:r w:rsidRPr="00F241BD">
        <w:rPr>
          <w:lang w:val="en-GB"/>
        </w:rPr>
        <w:t xml:space="preserve">definition for the SAON </w:t>
      </w:r>
      <w:r w:rsidR="00D23EE4" w:rsidRPr="00D23EE4">
        <w:rPr>
          <w:i/>
          <w:lang w:val="en-GB"/>
        </w:rPr>
        <w:t>Road Map for Arctic Observing</w:t>
      </w:r>
      <w:r w:rsidR="00D23EE4" w:rsidRPr="00F241BD">
        <w:rPr>
          <w:lang w:val="en-GB"/>
        </w:rPr>
        <w:t xml:space="preserve"> </w:t>
      </w:r>
      <w:r w:rsidRPr="00F241BD">
        <w:rPr>
          <w:lang w:val="en-GB"/>
        </w:rPr>
        <w:t xml:space="preserve">that will serve to generate strong international investments in Arctic observing </w:t>
      </w:r>
    </w:p>
    <w:p w14:paraId="48EABB19" w14:textId="50C73053" w:rsidR="003C0B3D" w:rsidRPr="00F241BD" w:rsidRDefault="003C0B3D" w:rsidP="00732284">
      <w:pPr>
        <w:pStyle w:val="ListParagraph"/>
        <w:numPr>
          <w:ilvl w:val="0"/>
          <w:numId w:val="2"/>
        </w:numPr>
        <w:spacing w:after="240" w:line="276" w:lineRule="auto"/>
        <w:contextualSpacing/>
        <w:rPr>
          <w:lang w:val="en-GB"/>
        </w:rPr>
      </w:pPr>
      <w:r w:rsidRPr="00F241BD">
        <w:rPr>
          <w:lang w:val="en-GB"/>
        </w:rPr>
        <w:t xml:space="preserve">Define how Arctic Societal Benefit Areas or other objectives should be used to shape the </w:t>
      </w:r>
      <w:r w:rsidR="003E6AFC" w:rsidRPr="00D23EE4">
        <w:rPr>
          <w:i/>
          <w:lang w:val="en-GB"/>
        </w:rPr>
        <w:t>Road Map for Arctic Observing</w:t>
      </w:r>
    </w:p>
    <w:p w14:paraId="70187FC0" w14:textId="7807DA95" w:rsidR="003C0B3D" w:rsidRPr="00F241BD" w:rsidRDefault="00D52E5E" w:rsidP="003C0B3D">
      <w:pPr>
        <w:spacing w:line="276" w:lineRule="auto"/>
        <w:rPr>
          <w:lang w:val="en-GB"/>
        </w:rPr>
      </w:pPr>
      <w:r w:rsidRPr="004A2E41">
        <w:rPr>
          <w:lang w:val="en-GB"/>
        </w:rPr>
        <w:t xml:space="preserve">The full mandate and recommendation </w:t>
      </w:r>
      <w:r>
        <w:rPr>
          <w:lang w:val="en-GB"/>
        </w:rPr>
        <w:t>are available at the SAON web site</w:t>
      </w:r>
      <w:r>
        <w:rPr>
          <w:rStyle w:val="FootnoteReference"/>
          <w:lang w:val="en-GB"/>
        </w:rPr>
        <w:footnoteReference w:id="3"/>
      </w:r>
      <w:r w:rsidR="003C0B3D" w:rsidRPr="00F241BD">
        <w:rPr>
          <w:lang w:val="en-GB"/>
        </w:rPr>
        <w:t xml:space="preserve">. </w:t>
      </w:r>
    </w:p>
    <w:p w14:paraId="111DC96E" w14:textId="77777777" w:rsidR="00E94CE6" w:rsidRDefault="00E94CE6" w:rsidP="003C0B3D">
      <w:pPr>
        <w:spacing w:line="276" w:lineRule="auto"/>
        <w:rPr>
          <w:lang w:val="en-GB"/>
        </w:rPr>
      </w:pPr>
    </w:p>
    <w:p w14:paraId="5F2A59F5" w14:textId="624481ED" w:rsidR="00E85643" w:rsidRDefault="00B07CDA" w:rsidP="003C0B3D">
      <w:pPr>
        <w:spacing w:line="276" w:lineRule="auto"/>
        <w:rPr>
          <w:lang w:val="en-GB"/>
        </w:rPr>
      </w:pPr>
      <w:r w:rsidRPr="00D65DDF">
        <w:rPr>
          <w:u w:val="single"/>
          <w:lang w:val="en-GB"/>
        </w:rPr>
        <w:lastRenderedPageBreak/>
        <w:t>The Ask</w:t>
      </w:r>
      <w:r>
        <w:rPr>
          <w:lang w:val="en-GB"/>
        </w:rPr>
        <w:t xml:space="preserve">: </w:t>
      </w:r>
      <w:r w:rsidR="00E85643">
        <w:rPr>
          <w:lang w:val="en-GB"/>
        </w:rPr>
        <w:t>You have been chosen as a member of the drafting team</w:t>
      </w:r>
      <w:r w:rsidR="00E94CE6">
        <w:rPr>
          <w:lang w:val="en-GB"/>
        </w:rPr>
        <w:t xml:space="preserve"> by the SAON </w:t>
      </w:r>
      <w:r w:rsidR="00EA13BE">
        <w:rPr>
          <w:lang w:val="en-GB"/>
        </w:rPr>
        <w:t>B</w:t>
      </w:r>
      <w:r w:rsidR="00E94CE6">
        <w:rPr>
          <w:lang w:val="en-GB"/>
        </w:rPr>
        <w:t xml:space="preserve">oard based on your connection with a key activity, your experience with regional or global programs, or your connection to the </w:t>
      </w:r>
      <w:r w:rsidR="00EA13BE">
        <w:rPr>
          <w:lang w:val="en-GB"/>
        </w:rPr>
        <w:t xml:space="preserve">principles </w:t>
      </w:r>
      <w:r w:rsidR="00E94CE6">
        <w:rPr>
          <w:lang w:val="en-GB"/>
        </w:rPr>
        <w:t xml:space="preserve">of </w:t>
      </w:r>
      <w:r>
        <w:rPr>
          <w:lang w:val="en-GB"/>
        </w:rPr>
        <w:t xml:space="preserve">co-production of knowledge. We are asking you to engage in a short but intensive synthesis and writing process to produce a high-level definition for the SAON </w:t>
      </w:r>
      <w:r w:rsidRPr="00D23EE4">
        <w:rPr>
          <w:i/>
          <w:lang w:val="en-GB"/>
        </w:rPr>
        <w:t>Road Map for Arctic Observing</w:t>
      </w:r>
      <w:r>
        <w:rPr>
          <w:lang w:val="en-GB"/>
        </w:rPr>
        <w:t xml:space="preserve"> and to inform at the highest level what benefit areas or other objectives should be used to shape the Road Map.</w:t>
      </w:r>
      <w:r w:rsidR="00D65DDF" w:rsidRPr="00D65DDF">
        <w:rPr>
          <w:lang w:val="en-GB"/>
        </w:rPr>
        <w:t xml:space="preserve"> </w:t>
      </w:r>
      <w:r w:rsidR="00D65DDF">
        <w:rPr>
          <w:lang w:val="en-GB"/>
        </w:rPr>
        <w:t>The RMTF includes a drafting team and review team that will work together on different schedules to produce the deliverable.</w:t>
      </w:r>
    </w:p>
    <w:p w14:paraId="5866D9EF" w14:textId="7CC38727" w:rsidR="00D65DDF" w:rsidRDefault="00D65DDF" w:rsidP="003C0B3D">
      <w:pPr>
        <w:spacing w:line="276" w:lineRule="auto"/>
        <w:rPr>
          <w:lang w:val="en-GB"/>
        </w:rPr>
      </w:pPr>
    </w:p>
    <w:p w14:paraId="7424E17F" w14:textId="05A0E617" w:rsidR="00D65DDF" w:rsidRDefault="00D65DDF" w:rsidP="003C0B3D">
      <w:pPr>
        <w:spacing w:line="276" w:lineRule="auto"/>
        <w:rPr>
          <w:lang w:val="en-GB"/>
        </w:rPr>
      </w:pPr>
      <w:r w:rsidRPr="00D65DDF">
        <w:rPr>
          <w:u w:val="single"/>
          <w:lang w:val="en-GB"/>
        </w:rPr>
        <w:t>The Deliverable</w:t>
      </w:r>
      <w:r>
        <w:rPr>
          <w:lang w:val="en-GB"/>
        </w:rPr>
        <w:t>: We envision a document of no more than 2 pages as the final product of this process. It will address the points laid out above in the mandate and provide sufficient background and context to understand how these points were defined by the group and the context in which they should be applied.</w:t>
      </w:r>
    </w:p>
    <w:p w14:paraId="11C78A22" w14:textId="77777777" w:rsidR="00EA13BE" w:rsidRDefault="00EA13BE" w:rsidP="003C0B3D">
      <w:pPr>
        <w:spacing w:line="276" w:lineRule="auto"/>
        <w:rPr>
          <w:lang w:val="en-GB"/>
        </w:rPr>
      </w:pPr>
    </w:p>
    <w:p w14:paraId="3BD0DCF2" w14:textId="56B90A0D" w:rsidR="007910E9" w:rsidRDefault="007910E9" w:rsidP="003C0B3D">
      <w:pPr>
        <w:spacing w:line="276" w:lineRule="auto"/>
        <w:rPr>
          <w:lang w:val="en-GB"/>
        </w:rPr>
      </w:pPr>
    </w:p>
    <w:p w14:paraId="1CCD5926" w14:textId="77777777" w:rsidR="00732284" w:rsidRDefault="00732284" w:rsidP="003C0B3D">
      <w:pPr>
        <w:spacing w:line="276" w:lineRule="auto"/>
        <w:rPr>
          <w:lang w:val="en-GB"/>
        </w:rPr>
      </w:pPr>
    </w:p>
    <w:p w14:paraId="13C38245" w14:textId="76AA99F2" w:rsidR="007910E9" w:rsidRPr="00F241BD" w:rsidRDefault="007910E9" w:rsidP="003C0B3D">
      <w:pPr>
        <w:spacing w:line="276" w:lineRule="auto"/>
        <w:rPr>
          <w:lang w:val="en-GB"/>
        </w:rPr>
      </w:pPr>
      <w:proofErr w:type="gramStart"/>
      <w:r>
        <w:rPr>
          <w:lang w:val="en-GB"/>
        </w:rPr>
        <w:t>Figure 1.</w:t>
      </w:r>
      <w:proofErr w:type="gramEnd"/>
      <w:r w:rsidR="00027020">
        <w:rPr>
          <w:lang w:val="en-GB"/>
        </w:rPr>
        <w:t xml:space="preserve"> Proposed strategy for undertaking the Road Map; dividing efforts across committees</w:t>
      </w:r>
    </w:p>
    <w:p w14:paraId="6A4C594B" w14:textId="56742A0E" w:rsidR="00E85643" w:rsidRPr="00732284" w:rsidRDefault="00E85643">
      <w:pPr>
        <w:rPr>
          <w:lang w:val="en-GB"/>
        </w:rPr>
      </w:pPr>
      <w:r>
        <w:rPr>
          <w:noProof/>
          <w:lang w:val="en-GB" w:eastAsia="en-GB"/>
        </w:rPr>
        <w:drawing>
          <wp:inline distT="0" distB="0" distL="0" distR="0" wp14:anchorId="417E4E07" wp14:editId="5842B3CC">
            <wp:extent cx="6120130" cy="344233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1.jpeg"/>
                    <pic:cNvPicPr/>
                  </pic:nvPicPr>
                  <pic:blipFill>
                    <a:blip r:embed="rId10">
                      <a:extLst>
                        <a:ext uri="{28A0092B-C50C-407E-A947-70E740481C1C}">
                          <a14:useLocalDpi xmlns:a14="http://schemas.microsoft.com/office/drawing/2010/main" val="0"/>
                        </a:ext>
                      </a:extLst>
                    </a:blip>
                    <a:stretch>
                      <a:fillRect/>
                    </a:stretch>
                  </pic:blipFill>
                  <pic:spPr>
                    <a:xfrm>
                      <a:off x="0" y="0"/>
                      <a:ext cx="6120130" cy="3442335"/>
                    </a:xfrm>
                    <a:prstGeom prst="rect">
                      <a:avLst/>
                    </a:prstGeom>
                  </pic:spPr>
                </pic:pic>
              </a:graphicData>
            </a:graphic>
          </wp:inline>
        </w:drawing>
      </w:r>
    </w:p>
    <w:p w14:paraId="429925E1" w14:textId="77777777" w:rsidR="00E85643" w:rsidRPr="00732284" w:rsidRDefault="00E85643">
      <w:pPr>
        <w:rPr>
          <w:lang w:val="en-GB"/>
        </w:rPr>
      </w:pPr>
    </w:p>
    <w:p w14:paraId="5790770D" w14:textId="5DE9845F" w:rsidR="00732284" w:rsidRDefault="00732284">
      <w:pPr>
        <w:rPr>
          <w:lang w:val="en-GB"/>
        </w:rPr>
      </w:pPr>
      <w:r>
        <w:rPr>
          <w:lang w:val="en-GB"/>
        </w:rPr>
        <w:br w:type="page"/>
      </w:r>
    </w:p>
    <w:p w14:paraId="3D075B57" w14:textId="77777777" w:rsidR="00732284" w:rsidRPr="00B07CDA" w:rsidRDefault="00732284" w:rsidP="00732284">
      <w:pPr>
        <w:spacing w:line="276" w:lineRule="auto"/>
        <w:rPr>
          <w:lang w:val="en-GB"/>
        </w:rPr>
      </w:pPr>
      <w:r>
        <w:rPr>
          <w:lang w:val="en-GB"/>
        </w:rPr>
        <w:lastRenderedPageBreak/>
        <w:t>The Schedule: A proposed meeting schedule is outlined below (15-16 CET / 9-10 am EST).</w:t>
      </w:r>
    </w:p>
    <w:p w14:paraId="5E47F7D6" w14:textId="77777777" w:rsidR="00732284" w:rsidRDefault="00732284" w:rsidP="00732284">
      <w:pPr>
        <w:spacing w:line="276" w:lineRule="auto"/>
        <w:rPr>
          <w:lang w:val="en-GB"/>
        </w:rPr>
      </w:pPr>
    </w:p>
    <w:tbl>
      <w:tblPr>
        <w:tblStyle w:val="TableGrid"/>
        <w:tblW w:w="0" w:type="auto"/>
        <w:tblLook w:val="04A0" w:firstRow="1" w:lastRow="0" w:firstColumn="1" w:lastColumn="0" w:noHBand="0" w:noVBand="1"/>
      </w:tblPr>
      <w:tblGrid>
        <w:gridCol w:w="3209"/>
        <w:gridCol w:w="6236"/>
      </w:tblGrid>
      <w:tr w:rsidR="00732284" w14:paraId="7C6A966C" w14:textId="77777777" w:rsidTr="002419F2">
        <w:tc>
          <w:tcPr>
            <w:tcW w:w="3209" w:type="dxa"/>
          </w:tcPr>
          <w:p w14:paraId="09FBC7C7" w14:textId="77777777" w:rsidR="00732284" w:rsidRDefault="00732284" w:rsidP="002419F2">
            <w:pPr>
              <w:spacing w:line="276" w:lineRule="auto"/>
              <w:rPr>
                <w:lang w:val="en-GB"/>
              </w:rPr>
            </w:pPr>
            <w:r>
              <w:rPr>
                <w:lang w:val="en-GB"/>
              </w:rPr>
              <w:t>Date</w:t>
            </w:r>
          </w:p>
        </w:tc>
        <w:tc>
          <w:tcPr>
            <w:tcW w:w="6236" w:type="dxa"/>
          </w:tcPr>
          <w:p w14:paraId="1B2BDA83" w14:textId="77777777" w:rsidR="00732284" w:rsidRDefault="00732284" w:rsidP="002419F2">
            <w:pPr>
              <w:spacing w:line="276" w:lineRule="auto"/>
              <w:rPr>
                <w:lang w:val="en-GB"/>
              </w:rPr>
            </w:pPr>
            <w:r>
              <w:rPr>
                <w:lang w:val="en-GB"/>
              </w:rPr>
              <w:t>Objective</w:t>
            </w:r>
          </w:p>
        </w:tc>
      </w:tr>
      <w:tr w:rsidR="00732284" w:rsidRPr="000141D9" w14:paraId="40E9405F" w14:textId="77777777" w:rsidTr="002419F2">
        <w:tc>
          <w:tcPr>
            <w:tcW w:w="3209" w:type="dxa"/>
          </w:tcPr>
          <w:p w14:paraId="2019AE57" w14:textId="77777777" w:rsidR="00732284" w:rsidRDefault="00732284" w:rsidP="002419F2">
            <w:pPr>
              <w:spacing w:line="276" w:lineRule="auto"/>
              <w:rPr>
                <w:lang w:val="en-GB"/>
              </w:rPr>
            </w:pPr>
            <w:r>
              <w:rPr>
                <w:lang w:val="en-GB"/>
              </w:rPr>
              <w:t>22</w:t>
            </w:r>
            <w:r w:rsidRPr="004A2E41">
              <w:rPr>
                <w:vertAlign w:val="superscript"/>
                <w:lang w:val="en-GB"/>
              </w:rPr>
              <w:t>th</w:t>
            </w:r>
            <w:r>
              <w:rPr>
                <w:lang w:val="en-GB"/>
              </w:rPr>
              <w:t xml:space="preserve"> April</w:t>
            </w:r>
          </w:p>
        </w:tc>
        <w:tc>
          <w:tcPr>
            <w:tcW w:w="6236" w:type="dxa"/>
          </w:tcPr>
          <w:p w14:paraId="37E3ACFD" w14:textId="77777777" w:rsidR="00732284" w:rsidRDefault="00732284" w:rsidP="002419F2">
            <w:pPr>
              <w:spacing w:line="276" w:lineRule="auto"/>
              <w:rPr>
                <w:lang w:val="en-GB"/>
              </w:rPr>
            </w:pPr>
            <w:r>
              <w:rPr>
                <w:lang w:val="en-GB"/>
              </w:rPr>
              <w:t>Introduction and review of mandate.</w:t>
            </w:r>
          </w:p>
          <w:p w14:paraId="46586D5F" w14:textId="53073FBE" w:rsidR="00732284" w:rsidRDefault="00732284" w:rsidP="002419F2">
            <w:pPr>
              <w:spacing w:line="276" w:lineRule="auto"/>
              <w:rPr>
                <w:lang w:val="en-GB"/>
              </w:rPr>
            </w:pPr>
            <w:r>
              <w:rPr>
                <w:lang w:val="en-GB"/>
              </w:rPr>
              <w:t xml:space="preserve">Introduction of participants </w:t>
            </w:r>
          </w:p>
          <w:p w14:paraId="1441F1E3" w14:textId="1FACE1A0" w:rsidR="00732284" w:rsidRDefault="00732284" w:rsidP="002419F2">
            <w:pPr>
              <w:spacing w:line="276" w:lineRule="auto"/>
              <w:rPr>
                <w:lang w:val="en-GB"/>
              </w:rPr>
            </w:pPr>
            <w:r>
              <w:rPr>
                <w:lang w:val="en-GB"/>
              </w:rPr>
              <w:t>Identification of sources</w:t>
            </w:r>
          </w:p>
        </w:tc>
      </w:tr>
      <w:tr w:rsidR="00732284" w14:paraId="2E0BBFF1" w14:textId="77777777" w:rsidTr="002419F2">
        <w:tc>
          <w:tcPr>
            <w:tcW w:w="3209" w:type="dxa"/>
          </w:tcPr>
          <w:p w14:paraId="4F574B1C" w14:textId="34703AF4" w:rsidR="00732284" w:rsidRDefault="00732284" w:rsidP="002419F2">
            <w:pPr>
              <w:spacing w:line="276" w:lineRule="auto"/>
              <w:rPr>
                <w:lang w:val="en-GB"/>
              </w:rPr>
            </w:pPr>
            <w:r>
              <w:rPr>
                <w:lang w:val="en-GB"/>
              </w:rPr>
              <w:t>6</w:t>
            </w:r>
            <w:r w:rsidRPr="004A2E41">
              <w:rPr>
                <w:vertAlign w:val="superscript"/>
                <w:lang w:val="en-GB"/>
              </w:rPr>
              <w:t>th</w:t>
            </w:r>
            <w:r>
              <w:rPr>
                <w:lang w:val="en-GB"/>
              </w:rPr>
              <w:t xml:space="preserve"> May</w:t>
            </w:r>
          </w:p>
        </w:tc>
        <w:tc>
          <w:tcPr>
            <w:tcW w:w="6236" w:type="dxa"/>
          </w:tcPr>
          <w:p w14:paraId="62E95FC4" w14:textId="2FF30F3B" w:rsidR="00732284" w:rsidRDefault="00732284" w:rsidP="002419F2">
            <w:pPr>
              <w:spacing w:line="276" w:lineRule="auto"/>
              <w:rPr>
                <w:lang w:val="en-GB"/>
              </w:rPr>
            </w:pPr>
            <w:r>
              <w:rPr>
                <w:lang w:val="en-GB"/>
              </w:rPr>
              <w:t>Drafting meeting</w:t>
            </w:r>
          </w:p>
        </w:tc>
      </w:tr>
      <w:tr w:rsidR="00732284" w14:paraId="13E1CA5D" w14:textId="77777777" w:rsidTr="002419F2">
        <w:tc>
          <w:tcPr>
            <w:tcW w:w="3209" w:type="dxa"/>
          </w:tcPr>
          <w:p w14:paraId="13CF3CF2" w14:textId="452E8F54" w:rsidR="00732284" w:rsidRDefault="00D51FB8" w:rsidP="002419F2">
            <w:pPr>
              <w:spacing w:line="276" w:lineRule="auto"/>
              <w:rPr>
                <w:lang w:val="en-GB"/>
              </w:rPr>
            </w:pPr>
            <w:r>
              <w:rPr>
                <w:lang w:val="en-GB"/>
              </w:rPr>
              <w:t>2</w:t>
            </w:r>
            <w:r w:rsidR="00732284">
              <w:rPr>
                <w:lang w:val="en-GB"/>
              </w:rPr>
              <w:t>0</w:t>
            </w:r>
            <w:r w:rsidR="00732284" w:rsidRPr="004A2E41">
              <w:rPr>
                <w:vertAlign w:val="superscript"/>
                <w:lang w:val="en-GB"/>
              </w:rPr>
              <w:t>th</w:t>
            </w:r>
            <w:r w:rsidR="00732284">
              <w:rPr>
                <w:lang w:val="en-GB"/>
              </w:rPr>
              <w:t xml:space="preserve"> May</w:t>
            </w:r>
          </w:p>
        </w:tc>
        <w:tc>
          <w:tcPr>
            <w:tcW w:w="6236" w:type="dxa"/>
          </w:tcPr>
          <w:p w14:paraId="1061D2D4" w14:textId="07785F77" w:rsidR="00732284" w:rsidRDefault="00732284" w:rsidP="002419F2">
            <w:pPr>
              <w:spacing w:line="276" w:lineRule="auto"/>
              <w:rPr>
                <w:lang w:val="en-GB"/>
              </w:rPr>
            </w:pPr>
            <w:r>
              <w:rPr>
                <w:lang w:val="en-GB"/>
              </w:rPr>
              <w:t>Drafting meeting</w:t>
            </w:r>
          </w:p>
        </w:tc>
      </w:tr>
      <w:tr w:rsidR="00732284" w14:paraId="29AF5D5A" w14:textId="77777777" w:rsidTr="002419F2">
        <w:tc>
          <w:tcPr>
            <w:tcW w:w="3209" w:type="dxa"/>
          </w:tcPr>
          <w:p w14:paraId="581CFFDD" w14:textId="77777777" w:rsidR="00732284" w:rsidRDefault="00732284" w:rsidP="002419F2">
            <w:pPr>
              <w:spacing w:line="276" w:lineRule="auto"/>
              <w:rPr>
                <w:lang w:val="en-GB"/>
              </w:rPr>
            </w:pPr>
            <w:r>
              <w:rPr>
                <w:lang w:val="en-GB"/>
              </w:rPr>
              <w:t>3</w:t>
            </w:r>
            <w:r w:rsidRPr="004A2E41">
              <w:rPr>
                <w:vertAlign w:val="superscript"/>
                <w:lang w:val="en-GB"/>
              </w:rPr>
              <w:t>rd</w:t>
            </w:r>
            <w:r>
              <w:rPr>
                <w:lang w:val="en-GB"/>
              </w:rPr>
              <w:t xml:space="preserve"> June</w:t>
            </w:r>
          </w:p>
        </w:tc>
        <w:tc>
          <w:tcPr>
            <w:tcW w:w="6236" w:type="dxa"/>
          </w:tcPr>
          <w:p w14:paraId="6B90B652" w14:textId="008EF5CD" w:rsidR="00732284" w:rsidRDefault="00732284" w:rsidP="002419F2">
            <w:pPr>
              <w:spacing w:line="276" w:lineRule="auto"/>
              <w:rPr>
                <w:lang w:val="en-GB"/>
              </w:rPr>
            </w:pPr>
            <w:r>
              <w:rPr>
                <w:lang w:val="en-GB"/>
              </w:rPr>
              <w:t>Drafting meeting</w:t>
            </w:r>
          </w:p>
        </w:tc>
      </w:tr>
      <w:tr w:rsidR="00732284" w14:paraId="6824A0A8" w14:textId="77777777" w:rsidTr="002419F2">
        <w:tc>
          <w:tcPr>
            <w:tcW w:w="3209" w:type="dxa"/>
          </w:tcPr>
          <w:p w14:paraId="479D1F62" w14:textId="77777777" w:rsidR="00732284" w:rsidRDefault="00732284" w:rsidP="002419F2">
            <w:pPr>
              <w:spacing w:line="276" w:lineRule="auto"/>
              <w:rPr>
                <w:lang w:val="en-GB"/>
              </w:rPr>
            </w:pPr>
            <w:r>
              <w:rPr>
                <w:lang w:val="en-GB"/>
              </w:rPr>
              <w:t>17</w:t>
            </w:r>
            <w:r w:rsidRPr="004A2E41">
              <w:rPr>
                <w:vertAlign w:val="superscript"/>
                <w:lang w:val="en-GB"/>
              </w:rPr>
              <w:t>th</w:t>
            </w:r>
            <w:r>
              <w:rPr>
                <w:lang w:val="en-GB"/>
              </w:rPr>
              <w:t xml:space="preserve"> June</w:t>
            </w:r>
          </w:p>
        </w:tc>
        <w:tc>
          <w:tcPr>
            <w:tcW w:w="6236" w:type="dxa"/>
          </w:tcPr>
          <w:p w14:paraId="71C9DCB3" w14:textId="45145700" w:rsidR="00732284" w:rsidRDefault="00732284" w:rsidP="002419F2">
            <w:pPr>
              <w:spacing w:line="276" w:lineRule="auto"/>
              <w:rPr>
                <w:lang w:val="en-GB"/>
              </w:rPr>
            </w:pPr>
            <w:r>
              <w:rPr>
                <w:lang w:val="en-GB"/>
              </w:rPr>
              <w:t>Drafting meeting</w:t>
            </w:r>
          </w:p>
        </w:tc>
      </w:tr>
      <w:tr w:rsidR="00732284" w:rsidRPr="000141D9" w14:paraId="2292A6EB" w14:textId="77777777" w:rsidTr="002419F2">
        <w:tc>
          <w:tcPr>
            <w:tcW w:w="3209" w:type="dxa"/>
          </w:tcPr>
          <w:p w14:paraId="603440F2" w14:textId="77777777" w:rsidR="00732284" w:rsidRDefault="00732284" w:rsidP="002419F2">
            <w:pPr>
              <w:spacing w:line="276" w:lineRule="auto"/>
              <w:rPr>
                <w:lang w:val="en-GB"/>
              </w:rPr>
            </w:pPr>
            <w:r>
              <w:rPr>
                <w:lang w:val="en-GB"/>
              </w:rPr>
              <w:t>2</w:t>
            </w:r>
            <w:r w:rsidRPr="004A2E41">
              <w:rPr>
                <w:vertAlign w:val="superscript"/>
                <w:lang w:val="en-GB"/>
              </w:rPr>
              <w:t>nd</w:t>
            </w:r>
            <w:r>
              <w:rPr>
                <w:lang w:val="en-GB"/>
              </w:rPr>
              <w:t xml:space="preserve"> September</w:t>
            </w:r>
          </w:p>
        </w:tc>
        <w:tc>
          <w:tcPr>
            <w:tcW w:w="6236" w:type="dxa"/>
          </w:tcPr>
          <w:p w14:paraId="4FAC5DAD" w14:textId="77777777" w:rsidR="00732284" w:rsidRDefault="00732284" w:rsidP="002419F2">
            <w:pPr>
              <w:spacing w:line="276" w:lineRule="auto"/>
              <w:rPr>
                <w:lang w:val="en-GB"/>
              </w:rPr>
            </w:pPr>
            <w:r>
              <w:rPr>
                <w:lang w:val="en-GB"/>
              </w:rPr>
              <w:t xml:space="preserve">Approval of final draft version of document. Handover to </w:t>
            </w:r>
            <w:r w:rsidRPr="004A2E41">
              <w:rPr>
                <w:u w:val="single"/>
                <w:lang w:val="en-GB"/>
              </w:rPr>
              <w:t>review team</w:t>
            </w:r>
            <w:r>
              <w:rPr>
                <w:lang w:val="en-GB"/>
              </w:rPr>
              <w:t xml:space="preserve"> for first review</w:t>
            </w:r>
          </w:p>
        </w:tc>
      </w:tr>
      <w:tr w:rsidR="00732284" w:rsidRPr="000141D9" w14:paraId="2FC4A8F9" w14:textId="77777777" w:rsidTr="002419F2">
        <w:tc>
          <w:tcPr>
            <w:tcW w:w="3209" w:type="dxa"/>
          </w:tcPr>
          <w:p w14:paraId="6F1A3C84" w14:textId="77777777" w:rsidR="00732284" w:rsidRDefault="00732284" w:rsidP="002419F2">
            <w:pPr>
              <w:spacing w:line="276" w:lineRule="auto"/>
              <w:rPr>
                <w:lang w:val="en-GB"/>
              </w:rPr>
            </w:pPr>
            <w:r>
              <w:rPr>
                <w:lang w:val="en-GB"/>
              </w:rPr>
              <w:t>16</w:t>
            </w:r>
            <w:r w:rsidRPr="004A2E41">
              <w:rPr>
                <w:vertAlign w:val="superscript"/>
                <w:lang w:val="en-GB"/>
              </w:rPr>
              <w:t>th</w:t>
            </w:r>
            <w:r>
              <w:rPr>
                <w:lang w:val="en-GB"/>
              </w:rPr>
              <w:t xml:space="preserve"> September</w:t>
            </w:r>
          </w:p>
        </w:tc>
        <w:tc>
          <w:tcPr>
            <w:tcW w:w="6236" w:type="dxa"/>
          </w:tcPr>
          <w:p w14:paraId="5C90882A" w14:textId="22A53B61" w:rsidR="00732284" w:rsidRDefault="00732284" w:rsidP="00732284">
            <w:pPr>
              <w:spacing w:line="276" w:lineRule="auto"/>
              <w:rPr>
                <w:lang w:val="en-GB"/>
              </w:rPr>
            </w:pPr>
            <w:r>
              <w:rPr>
                <w:lang w:val="en-GB"/>
              </w:rPr>
              <w:t xml:space="preserve">Update document. Handover to </w:t>
            </w:r>
            <w:r w:rsidRPr="004A2E41">
              <w:rPr>
                <w:u w:val="single"/>
                <w:lang w:val="en-GB"/>
              </w:rPr>
              <w:t>review team</w:t>
            </w:r>
            <w:r>
              <w:rPr>
                <w:lang w:val="en-GB"/>
              </w:rPr>
              <w:t xml:space="preserve"> for second review</w:t>
            </w:r>
          </w:p>
        </w:tc>
      </w:tr>
      <w:tr w:rsidR="00732284" w:rsidRPr="000141D9" w14:paraId="15BF1085" w14:textId="77777777" w:rsidTr="002419F2">
        <w:tc>
          <w:tcPr>
            <w:tcW w:w="3209" w:type="dxa"/>
          </w:tcPr>
          <w:p w14:paraId="269319A6" w14:textId="77777777" w:rsidR="00732284" w:rsidRDefault="00732284" w:rsidP="002419F2">
            <w:pPr>
              <w:spacing w:line="276" w:lineRule="auto"/>
              <w:rPr>
                <w:lang w:val="en-GB"/>
              </w:rPr>
            </w:pPr>
            <w:r>
              <w:rPr>
                <w:lang w:val="en-GB"/>
              </w:rPr>
              <w:t>30</w:t>
            </w:r>
            <w:r w:rsidRPr="004A2E41">
              <w:rPr>
                <w:vertAlign w:val="superscript"/>
                <w:lang w:val="en-GB"/>
              </w:rPr>
              <w:t>th</w:t>
            </w:r>
            <w:r>
              <w:rPr>
                <w:lang w:val="en-GB"/>
              </w:rPr>
              <w:t xml:space="preserve"> September</w:t>
            </w:r>
          </w:p>
        </w:tc>
        <w:tc>
          <w:tcPr>
            <w:tcW w:w="6236" w:type="dxa"/>
          </w:tcPr>
          <w:p w14:paraId="744BA9D4" w14:textId="77777777" w:rsidR="00732284" w:rsidRDefault="00732284" w:rsidP="002419F2">
            <w:pPr>
              <w:spacing w:line="276" w:lineRule="auto"/>
              <w:rPr>
                <w:lang w:val="en-GB"/>
              </w:rPr>
            </w:pPr>
            <w:r>
              <w:rPr>
                <w:lang w:val="en-GB"/>
              </w:rPr>
              <w:t>Approval of final version of document</w:t>
            </w:r>
          </w:p>
        </w:tc>
      </w:tr>
    </w:tbl>
    <w:p w14:paraId="5C3379A5" w14:textId="77777777" w:rsidR="00732284" w:rsidRDefault="00732284">
      <w:pPr>
        <w:rPr>
          <w:lang w:val="en-GB"/>
        </w:rPr>
      </w:pPr>
    </w:p>
    <w:p w14:paraId="3DCE8449" w14:textId="77777777" w:rsidR="00732284" w:rsidRDefault="00732284">
      <w:pPr>
        <w:rPr>
          <w:lang w:val="en-GB"/>
        </w:rPr>
      </w:pPr>
    </w:p>
    <w:p w14:paraId="36B5BA17" w14:textId="77777777" w:rsidR="00732284" w:rsidRPr="00732284" w:rsidRDefault="00732284">
      <w:pPr>
        <w:rPr>
          <w:lang w:val="en-GB"/>
        </w:rPr>
      </w:pPr>
    </w:p>
    <w:p w14:paraId="17C121EB" w14:textId="40040B87" w:rsidR="0077273D" w:rsidRDefault="0077273D">
      <w:pPr>
        <w:rPr>
          <w:lang w:val="en-GB"/>
        </w:rPr>
      </w:pPr>
    </w:p>
    <w:p w14:paraId="13CC3F99" w14:textId="1A61E71F" w:rsidR="0077273D" w:rsidRDefault="0077273D">
      <w:pPr>
        <w:rPr>
          <w:lang w:val="en-GB"/>
        </w:rPr>
      </w:pPr>
      <w:r>
        <w:rPr>
          <w:lang w:val="en-GB"/>
        </w:rPr>
        <w:t>On behalf of the SAON Board</w:t>
      </w:r>
    </w:p>
    <w:p w14:paraId="7C059129" w14:textId="77777777" w:rsidR="00732284" w:rsidRPr="000141D9" w:rsidRDefault="00732284" w:rsidP="00732284">
      <w:pPr>
        <w:rPr>
          <w:rFonts w:eastAsiaTheme="minorEastAsia"/>
          <w:noProof/>
          <w:lang w:val="en-GB" w:eastAsia="en-GB"/>
        </w:rPr>
      </w:pPr>
      <w:bookmarkStart w:id="0" w:name="_MailAutoSig"/>
    </w:p>
    <w:p w14:paraId="74AC924A" w14:textId="77777777" w:rsidR="00732284" w:rsidRPr="002862A6" w:rsidRDefault="00732284" w:rsidP="00732284">
      <w:pPr>
        <w:rPr>
          <w:rFonts w:eastAsiaTheme="minorEastAsia"/>
          <w:noProof/>
          <w:lang w:val="en-GB" w:eastAsia="da-DK"/>
        </w:rPr>
      </w:pPr>
      <w:r w:rsidRPr="002862A6">
        <w:rPr>
          <w:rFonts w:eastAsiaTheme="minorEastAsia"/>
          <w:noProof/>
          <w:lang w:val="en-GB" w:eastAsia="da-DK"/>
        </w:rPr>
        <w:t>Jan René Larsen</w:t>
      </w:r>
      <w:r>
        <w:rPr>
          <w:rFonts w:eastAsiaTheme="minorEastAsia"/>
          <w:noProof/>
          <w:lang w:val="en-US" w:eastAsia="da-DK"/>
        </w:rPr>
        <w:t xml:space="preserve"> </w:t>
      </w:r>
      <w:r>
        <w:rPr>
          <w:rFonts w:eastAsiaTheme="minorEastAsia"/>
          <w:noProof/>
          <w:lang w:val="en-US" w:eastAsia="da-DK"/>
        </w:rPr>
        <w:br/>
      </w:r>
      <w:r w:rsidRPr="002862A6">
        <w:rPr>
          <w:rFonts w:eastAsiaTheme="minorEastAsia"/>
          <w:noProof/>
          <w:lang w:val="en-GB" w:eastAsia="da-DK"/>
        </w:rPr>
        <w:t>SAON Secretary</w:t>
      </w:r>
    </w:p>
    <w:p w14:paraId="1B75243C" w14:textId="77777777" w:rsidR="00732284" w:rsidRDefault="00732284" w:rsidP="00732284">
      <w:pPr>
        <w:rPr>
          <w:rFonts w:eastAsiaTheme="minorEastAsia"/>
          <w:noProof/>
          <w:lang w:val="en-US" w:eastAsia="nb-NO"/>
        </w:rPr>
      </w:pPr>
      <w:r>
        <w:rPr>
          <w:rFonts w:eastAsiaTheme="minorEastAsia"/>
          <w:noProof/>
          <w:lang w:val="en-US" w:eastAsia="nb-NO"/>
        </w:rPr>
        <w:t>Visiting: Hjalmar Johansens gate 14, 9007 Tromsø</w:t>
      </w:r>
      <w:r>
        <w:rPr>
          <w:rFonts w:eastAsiaTheme="minorEastAsia"/>
          <w:noProof/>
          <w:lang w:val="en-US" w:eastAsia="nb-NO"/>
        </w:rPr>
        <w:br/>
        <w:t>Postal: The Fram Centre, Box 6606 Langnes, 9296 Tromsø</w:t>
      </w:r>
    </w:p>
    <w:p w14:paraId="77FBD54E" w14:textId="77777777" w:rsidR="00732284" w:rsidRDefault="00732284" w:rsidP="00732284">
      <w:pPr>
        <w:rPr>
          <w:rFonts w:eastAsiaTheme="minorEastAsia"/>
          <w:noProof/>
          <w:lang w:val="en-US" w:eastAsia="da-DK"/>
        </w:rPr>
      </w:pPr>
      <w:r>
        <w:rPr>
          <w:rFonts w:eastAsiaTheme="minorEastAsia"/>
          <w:noProof/>
          <w:lang w:val="en-US" w:eastAsia="da-DK"/>
        </w:rPr>
        <w:t>Norway</w:t>
      </w:r>
    </w:p>
    <w:p w14:paraId="1333046E" w14:textId="4CB6BE83" w:rsidR="00732284" w:rsidRDefault="00732284" w:rsidP="00732284">
      <w:pPr>
        <w:spacing w:before="100" w:beforeAutospacing="1" w:after="100" w:afterAutospacing="1"/>
        <w:rPr>
          <w:rFonts w:eastAsiaTheme="minorEastAsia"/>
          <w:noProof/>
          <w:lang w:val="en-GB" w:eastAsia="da-DK"/>
        </w:rPr>
      </w:pPr>
      <w:r w:rsidRPr="000141D9">
        <w:rPr>
          <w:rFonts w:eastAsiaTheme="minorEastAsia"/>
          <w:noProof/>
          <w:lang w:val="en-GB" w:eastAsia="da-DK"/>
        </w:rPr>
        <w:t>Phone: +45 2361 8177</w:t>
      </w:r>
      <w:r>
        <w:rPr>
          <w:rFonts w:eastAsiaTheme="minorEastAsia"/>
          <w:noProof/>
          <w:lang w:val="en-US" w:eastAsia="da-DK"/>
        </w:rPr>
        <w:br/>
      </w:r>
      <w:r w:rsidRPr="000141D9">
        <w:rPr>
          <w:rFonts w:eastAsiaTheme="minorEastAsia"/>
          <w:noProof/>
          <w:lang w:val="en-GB" w:eastAsia="da-DK"/>
        </w:rPr>
        <w:t xml:space="preserve">E-mail: </w:t>
      </w:r>
      <w:hyperlink r:id="rId11" w:history="1">
        <w:r w:rsidRPr="000141D9">
          <w:rPr>
            <w:rStyle w:val="Hyperlink"/>
            <w:rFonts w:eastAsiaTheme="minorEastAsia"/>
            <w:noProof/>
            <w:color w:val="auto"/>
            <w:lang w:val="en-GB" w:eastAsia="da-DK"/>
          </w:rPr>
          <w:t>jan.rene.larsen@amap.no</w:t>
        </w:r>
      </w:hyperlink>
      <w:r w:rsidRPr="000141D9">
        <w:rPr>
          <w:rFonts w:eastAsiaTheme="minorEastAsia"/>
          <w:noProof/>
          <w:lang w:val="en-GB" w:eastAsia="da-DK"/>
        </w:rPr>
        <w:br/>
        <w:t>Skype: jan_rene_larsen</w:t>
      </w:r>
      <w:r>
        <w:rPr>
          <w:rFonts w:eastAsiaTheme="minorEastAsia"/>
          <w:noProof/>
          <w:lang w:val="en-US" w:eastAsia="da-DK"/>
        </w:rPr>
        <w:t xml:space="preserve"> </w:t>
      </w:r>
      <w:r>
        <w:rPr>
          <w:rFonts w:eastAsiaTheme="minorEastAsia"/>
          <w:noProof/>
          <w:lang w:val="en-US" w:eastAsia="da-DK"/>
        </w:rPr>
        <w:br/>
        <w:t xml:space="preserve">Internet: </w:t>
      </w:r>
      <w:hyperlink r:id="rId12" w:history="1">
        <w:r w:rsidRPr="000141D9">
          <w:rPr>
            <w:rStyle w:val="Hyperlink"/>
            <w:rFonts w:eastAsiaTheme="minorEastAsia"/>
            <w:noProof/>
            <w:lang w:val="en-GB" w:eastAsia="da-DK"/>
          </w:rPr>
          <w:t>www.arcticobserving.org</w:t>
        </w:r>
      </w:hyperlink>
      <w:r w:rsidRPr="000141D9">
        <w:rPr>
          <w:rFonts w:eastAsiaTheme="minorEastAsia"/>
          <w:noProof/>
          <w:lang w:val="en-GB" w:eastAsia="da-DK"/>
        </w:rPr>
        <w:br/>
      </w:r>
    </w:p>
    <w:p w14:paraId="273DA370" w14:textId="72875437" w:rsidR="00732284" w:rsidRPr="000141D9" w:rsidRDefault="00732284" w:rsidP="00732284">
      <w:pPr>
        <w:spacing w:before="100" w:beforeAutospacing="1" w:after="100" w:afterAutospacing="1"/>
        <w:rPr>
          <w:rFonts w:eastAsiaTheme="minorEastAsia"/>
          <w:noProof/>
          <w:lang w:val="en-GB" w:eastAsia="da-DK"/>
        </w:rPr>
      </w:pPr>
      <w:bookmarkStart w:id="1" w:name="_GoBack"/>
      <w:r w:rsidRPr="000141D9">
        <w:rPr>
          <w:rFonts w:eastAsiaTheme="minorEastAsia"/>
          <w:noProof/>
          <w:lang w:val="en-GB" w:eastAsia="da-DK"/>
        </w:rPr>
        <w:t xml:space="preserve"> </w:t>
      </w:r>
    </w:p>
    <w:bookmarkEnd w:id="0"/>
    <w:p w14:paraId="02B3D15D" w14:textId="77777777" w:rsidR="00732284" w:rsidRPr="000141D9" w:rsidRDefault="00732284" w:rsidP="00732284">
      <w:pPr>
        <w:rPr>
          <w:rFonts w:eastAsiaTheme="minorHAnsi"/>
          <w:lang w:val="en-GB"/>
        </w:rPr>
      </w:pPr>
    </w:p>
    <w:bookmarkEnd w:id="1"/>
    <w:p w14:paraId="037C15E3" w14:textId="77777777" w:rsidR="00732284" w:rsidRDefault="00732284">
      <w:pPr>
        <w:rPr>
          <w:lang w:val="en-GB"/>
        </w:rPr>
      </w:pPr>
    </w:p>
    <w:p w14:paraId="4A6051E6" w14:textId="77777777" w:rsidR="00732284" w:rsidRPr="00732284" w:rsidRDefault="00732284">
      <w:pPr>
        <w:rPr>
          <w:lang w:val="en-GB"/>
        </w:rPr>
      </w:pPr>
    </w:p>
    <w:sectPr w:rsidR="00732284" w:rsidRPr="00732284">
      <w:head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B3495" w14:textId="77777777" w:rsidR="00CA68E9" w:rsidRDefault="00CA68E9" w:rsidP="003C0B3D">
      <w:r>
        <w:separator/>
      </w:r>
    </w:p>
  </w:endnote>
  <w:endnote w:type="continuationSeparator" w:id="0">
    <w:p w14:paraId="6E2CBCFF" w14:textId="77777777" w:rsidR="00CA68E9" w:rsidRDefault="00CA68E9" w:rsidP="003C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E9DAE" w14:textId="77777777" w:rsidR="00CA68E9" w:rsidRDefault="00CA68E9" w:rsidP="003C0B3D">
      <w:r>
        <w:separator/>
      </w:r>
    </w:p>
  </w:footnote>
  <w:footnote w:type="continuationSeparator" w:id="0">
    <w:p w14:paraId="70A21F3B" w14:textId="77777777" w:rsidR="00CA68E9" w:rsidRDefault="00CA68E9" w:rsidP="003C0B3D">
      <w:r>
        <w:continuationSeparator/>
      </w:r>
    </w:p>
  </w:footnote>
  <w:footnote w:id="1">
    <w:p w14:paraId="737F2D4F" w14:textId="54B09D80" w:rsidR="00D52E5E" w:rsidRPr="00732284" w:rsidRDefault="00D52E5E">
      <w:pPr>
        <w:pStyle w:val="FootnoteText"/>
        <w:rPr>
          <w:lang w:val="en-GB"/>
        </w:rPr>
      </w:pPr>
      <w:r>
        <w:rPr>
          <w:rStyle w:val="FootnoteReference"/>
        </w:rPr>
        <w:footnoteRef/>
      </w:r>
      <w:r>
        <w:t xml:space="preserve"> </w:t>
      </w:r>
      <w:r w:rsidRPr="00732284">
        <w:rPr>
          <w:sz w:val="16"/>
          <w:szCs w:val="16"/>
          <w:lang w:val="en-GB"/>
        </w:rPr>
        <w:t>https://www.arcticobserving.org/images/pdf/Strategy_and_Implementation/SAON_Strategy_2018-2028_version_16MAY2018.pdf</w:t>
      </w:r>
    </w:p>
  </w:footnote>
  <w:footnote w:id="2">
    <w:p w14:paraId="047D4C58" w14:textId="26B1BBC9" w:rsidR="00D52E5E" w:rsidRPr="00732284" w:rsidRDefault="00D52E5E">
      <w:pPr>
        <w:pStyle w:val="FootnoteText"/>
        <w:rPr>
          <w:lang w:val="en-GB"/>
        </w:rPr>
      </w:pPr>
      <w:r>
        <w:rPr>
          <w:rStyle w:val="FootnoteReference"/>
        </w:rPr>
        <w:footnoteRef/>
      </w:r>
      <w:r w:rsidRPr="00732284">
        <w:rPr>
          <w:lang w:val="en-GB"/>
        </w:rPr>
        <w:t xml:space="preserve"> </w:t>
      </w:r>
      <w:r w:rsidRPr="00732284">
        <w:rPr>
          <w:sz w:val="16"/>
          <w:szCs w:val="16"/>
          <w:lang w:val="en-GB"/>
        </w:rPr>
        <w:t>https://www.arcticobserving.org/images/pdf/Board_meetings/20190213/10_AOS_WG2_AGU_Meeting_Summary_v.02.04.2019.pdf</w:t>
      </w:r>
    </w:p>
  </w:footnote>
  <w:footnote w:id="3">
    <w:p w14:paraId="7EC6DD1D" w14:textId="50BB350F" w:rsidR="00D52E5E" w:rsidRPr="00732284" w:rsidRDefault="00D52E5E">
      <w:pPr>
        <w:pStyle w:val="FootnoteText"/>
        <w:rPr>
          <w:lang w:val="en-GB"/>
        </w:rPr>
      </w:pPr>
      <w:r>
        <w:rPr>
          <w:rStyle w:val="FootnoteReference"/>
        </w:rPr>
        <w:footnoteRef/>
      </w:r>
      <w:r w:rsidRPr="00732284">
        <w:rPr>
          <w:lang w:val="en-GB"/>
        </w:rPr>
        <w:t xml:space="preserve"> </w:t>
      </w:r>
      <w:r w:rsidRPr="00732284">
        <w:rPr>
          <w:sz w:val="16"/>
          <w:szCs w:val="16"/>
          <w:lang w:val="en-GB"/>
        </w:rPr>
        <w:t>h</w:t>
      </w:r>
      <w:r w:rsidRPr="000141D9">
        <w:rPr>
          <w:sz w:val="16"/>
          <w:szCs w:val="16"/>
          <w:lang w:val="en-GB"/>
        </w:rPr>
        <w:t>ttps://www.arcticobserving.org/images/pdf/Board_meetings/20190213/08_Recommendations_from_G3_to_Board_and_CON.docx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0773C" w14:textId="763B159A" w:rsidR="00247CAB" w:rsidRDefault="00B50713" w:rsidP="00A476F6">
    <w:pPr>
      <w:pStyle w:val="Header"/>
      <w:jc w:val="right"/>
    </w:pPr>
    <w:r>
      <w:t xml:space="preserve">Draft </w:t>
    </w:r>
    <w:r w:rsidR="000141D9">
      <w:t>10</w:t>
    </w:r>
    <w:r>
      <w:t xml:space="preserve">th </w:t>
    </w:r>
    <w:r w:rsidR="003C0B3D">
      <w:t>April</w:t>
    </w:r>
    <w:r>
      <w:t xml:space="preserv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002BD"/>
    <w:multiLevelType w:val="hybridMultilevel"/>
    <w:tmpl w:val="1F9AC88C"/>
    <w:lvl w:ilvl="0" w:tplc="50427886">
      <w:numFmt w:val="bullet"/>
      <w:lvlText w:val="-"/>
      <w:lvlJc w:val="left"/>
      <w:pPr>
        <w:ind w:left="408" w:hanging="360"/>
      </w:pPr>
      <w:rPr>
        <w:rFonts w:ascii="Calibri" w:eastAsia="Times New Roman" w:hAnsi="Calibri" w:cs="Calibri" w:hint="default"/>
      </w:rPr>
    </w:lvl>
    <w:lvl w:ilvl="1" w:tplc="08090003">
      <w:start w:val="1"/>
      <w:numFmt w:val="bullet"/>
      <w:lvlText w:val="o"/>
      <w:lvlJc w:val="left"/>
      <w:pPr>
        <w:ind w:left="1128" w:hanging="360"/>
      </w:pPr>
      <w:rPr>
        <w:rFonts w:ascii="Courier New" w:hAnsi="Courier New" w:cs="Courier New" w:hint="default"/>
      </w:rPr>
    </w:lvl>
    <w:lvl w:ilvl="2" w:tplc="08090005">
      <w:start w:val="1"/>
      <w:numFmt w:val="bullet"/>
      <w:lvlText w:val=""/>
      <w:lvlJc w:val="left"/>
      <w:pPr>
        <w:ind w:left="1848" w:hanging="360"/>
      </w:pPr>
      <w:rPr>
        <w:rFonts w:ascii="Wingdings" w:hAnsi="Wingdings" w:hint="default"/>
      </w:rPr>
    </w:lvl>
    <w:lvl w:ilvl="3" w:tplc="08090001">
      <w:start w:val="1"/>
      <w:numFmt w:val="bullet"/>
      <w:lvlText w:val=""/>
      <w:lvlJc w:val="left"/>
      <w:pPr>
        <w:ind w:left="2568" w:hanging="360"/>
      </w:pPr>
      <w:rPr>
        <w:rFonts w:ascii="Symbol" w:hAnsi="Symbol" w:hint="default"/>
      </w:rPr>
    </w:lvl>
    <w:lvl w:ilvl="4" w:tplc="08090003">
      <w:start w:val="1"/>
      <w:numFmt w:val="bullet"/>
      <w:lvlText w:val="o"/>
      <w:lvlJc w:val="left"/>
      <w:pPr>
        <w:ind w:left="3288" w:hanging="360"/>
      </w:pPr>
      <w:rPr>
        <w:rFonts w:ascii="Courier New" w:hAnsi="Courier New" w:cs="Courier New" w:hint="default"/>
      </w:rPr>
    </w:lvl>
    <w:lvl w:ilvl="5" w:tplc="08090005">
      <w:start w:val="1"/>
      <w:numFmt w:val="bullet"/>
      <w:lvlText w:val=""/>
      <w:lvlJc w:val="left"/>
      <w:pPr>
        <w:ind w:left="4008" w:hanging="360"/>
      </w:pPr>
      <w:rPr>
        <w:rFonts w:ascii="Wingdings" w:hAnsi="Wingdings" w:hint="default"/>
      </w:rPr>
    </w:lvl>
    <w:lvl w:ilvl="6" w:tplc="08090001">
      <w:start w:val="1"/>
      <w:numFmt w:val="bullet"/>
      <w:lvlText w:val=""/>
      <w:lvlJc w:val="left"/>
      <w:pPr>
        <w:ind w:left="4728" w:hanging="360"/>
      </w:pPr>
      <w:rPr>
        <w:rFonts w:ascii="Symbol" w:hAnsi="Symbol" w:hint="default"/>
      </w:rPr>
    </w:lvl>
    <w:lvl w:ilvl="7" w:tplc="08090003">
      <w:start w:val="1"/>
      <w:numFmt w:val="bullet"/>
      <w:lvlText w:val="o"/>
      <w:lvlJc w:val="left"/>
      <w:pPr>
        <w:ind w:left="5448" w:hanging="360"/>
      </w:pPr>
      <w:rPr>
        <w:rFonts w:ascii="Courier New" w:hAnsi="Courier New" w:cs="Courier New" w:hint="default"/>
      </w:rPr>
    </w:lvl>
    <w:lvl w:ilvl="8" w:tplc="08090005">
      <w:start w:val="1"/>
      <w:numFmt w:val="bullet"/>
      <w:lvlText w:val=""/>
      <w:lvlJc w:val="left"/>
      <w:pPr>
        <w:ind w:left="6168" w:hanging="360"/>
      </w:pPr>
      <w:rPr>
        <w:rFonts w:ascii="Wingdings" w:hAnsi="Wingdings" w:hint="default"/>
      </w:rPr>
    </w:lvl>
  </w:abstractNum>
  <w:abstractNum w:abstractNumId="1">
    <w:nsid w:val="6A6C09B4"/>
    <w:multiLevelType w:val="hybridMultilevel"/>
    <w:tmpl w:val="2A320D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B3D"/>
    <w:rsid w:val="000141D9"/>
    <w:rsid w:val="00027020"/>
    <w:rsid w:val="00113F04"/>
    <w:rsid w:val="001D30F2"/>
    <w:rsid w:val="002862A6"/>
    <w:rsid w:val="003C0B3D"/>
    <w:rsid w:val="003E6AFC"/>
    <w:rsid w:val="004A2E41"/>
    <w:rsid w:val="006A7C3C"/>
    <w:rsid w:val="00701A79"/>
    <w:rsid w:val="00732284"/>
    <w:rsid w:val="0077273D"/>
    <w:rsid w:val="007910E9"/>
    <w:rsid w:val="00836BA9"/>
    <w:rsid w:val="009B1E0E"/>
    <w:rsid w:val="00B01085"/>
    <w:rsid w:val="00B07CDA"/>
    <w:rsid w:val="00B20E1C"/>
    <w:rsid w:val="00B50713"/>
    <w:rsid w:val="00BC14EB"/>
    <w:rsid w:val="00CA32E5"/>
    <w:rsid w:val="00CA68E9"/>
    <w:rsid w:val="00D23EE4"/>
    <w:rsid w:val="00D51FB8"/>
    <w:rsid w:val="00D52E5E"/>
    <w:rsid w:val="00D65DDF"/>
    <w:rsid w:val="00E85643"/>
    <w:rsid w:val="00E94CE6"/>
    <w:rsid w:val="00EA13BE"/>
    <w:rsid w:val="00F83BBE"/>
    <w:rsid w:val="00FA7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A3B5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B3D"/>
    <w:rPr>
      <w:rFonts w:ascii="Calibri" w:eastAsia="Times New Roman" w:hAnsi="Calibri" w:cs="Times New Roman"/>
      <w:sz w:val="22"/>
      <w:szCs w:val="22"/>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B3D"/>
    <w:pPr>
      <w:ind w:left="720"/>
    </w:pPr>
  </w:style>
  <w:style w:type="character" w:styleId="Hyperlink">
    <w:name w:val="Hyperlink"/>
    <w:basedOn w:val="DefaultParagraphFont"/>
    <w:uiPriority w:val="99"/>
    <w:unhideWhenUsed/>
    <w:rsid w:val="003C0B3D"/>
    <w:rPr>
      <w:color w:val="0000FF"/>
      <w:u w:val="single"/>
    </w:rPr>
  </w:style>
  <w:style w:type="paragraph" w:styleId="Header">
    <w:name w:val="header"/>
    <w:basedOn w:val="Normal"/>
    <w:link w:val="HeaderChar"/>
    <w:uiPriority w:val="99"/>
    <w:unhideWhenUsed/>
    <w:rsid w:val="003C0B3D"/>
    <w:pPr>
      <w:tabs>
        <w:tab w:val="center" w:pos="4819"/>
        <w:tab w:val="right" w:pos="9638"/>
      </w:tabs>
    </w:pPr>
  </w:style>
  <w:style w:type="character" w:customStyle="1" w:styleId="HeaderChar">
    <w:name w:val="Header Char"/>
    <w:basedOn w:val="DefaultParagraphFont"/>
    <w:link w:val="Header"/>
    <w:uiPriority w:val="99"/>
    <w:rsid w:val="003C0B3D"/>
    <w:rPr>
      <w:rFonts w:ascii="Calibri" w:eastAsia="Times New Roman" w:hAnsi="Calibri" w:cs="Times New Roman"/>
      <w:sz w:val="22"/>
      <w:szCs w:val="22"/>
      <w:lang w:val="da-DK"/>
    </w:rPr>
  </w:style>
  <w:style w:type="paragraph" w:styleId="Footer">
    <w:name w:val="footer"/>
    <w:basedOn w:val="Normal"/>
    <w:link w:val="FooterChar"/>
    <w:uiPriority w:val="99"/>
    <w:unhideWhenUsed/>
    <w:rsid w:val="003C0B3D"/>
    <w:pPr>
      <w:tabs>
        <w:tab w:val="center" w:pos="4680"/>
        <w:tab w:val="right" w:pos="9360"/>
      </w:tabs>
    </w:pPr>
  </w:style>
  <w:style w:type="character" w:customStyle="1" w:styleId="FooterChar">
    <w:name w:val="Footer Char"/>
    <w:basedOn w:val="DefaultParagraphFont"/>
    <w:link w:val="Footer"/>
    <w:uiPriority w:val="99"/>
    <w:rsid w:val="003C0B3D"/>
    <w:rPr>
      <w:rFonts w:ascii="Calibri" w:eastAsia="Times New Roman" w:hAnsi="Calibri" w:cs="Times New Roman"/>
      <w:sz w:val="22"/>
      <w:szCs w:val="22"/>
      <w:lang w:val="da-DK"/>
    </w:rPr>
  </w:style>
  <w:style w:type="character" w:customStyle="1" w:styleId="UnresolvedMention">
    <w:name w:val="Unresolved Mention"/>
    <w:basedOn w:val="DefaultParagraphFont"/>
    <w:uiPriority w:val="99"/>
    <w:rsid w:val="00701A79"/>
    <w:rPr>
      <w:color w:val="605E5C"/>
      <w:shd w:val="clear" w:color="auto" w:fill="E1DFDD"/>
    </w:rPr>
  </w:style>
  <w:style w:type="table" w:styleId="TableGrid">
    <w:name w:val="Table Grid"/>
    <w:basedOn w:val="TableNormal"/>
    <w:uiPriority w:val="39"/>
    <w:rsid w:val="00D65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273D"/>
    <w:rPr>
      <w:rFonts w:ascii="Tahoma" w:hAnsi="Tahoma" w:cs="Tahoma"/>
      <w:sz w:val="16"/>
      <w:szCs w:val="16"/>
    </w:rPr>
  </w:style>
  <w:style w:type="character" w:customStyle="1" w:styleId="BalloonTextChar">
    <w:name w:val="Balloon Text Char"/>
    <w:basedOn w:val="DefaultParagraphFont"/>
    <w:link w:val="BalloonText"/>
    <w:uiPriority w:val="99"/>
    <w:semiHidden/>
    <w:rsid w:val="0077273D"/>
    <w:rPr>
      <w:rFonts w:ascii="Tahoma" w:eastAsia="Times New Roman" w:hAnsi="Tahoma" w:cs="Tahoma"/>
      <w:sz w:val="16"/>
      <w:szCs w:val="16"/>
      <w:lang w:val="da-DK"/>
    </w:rPr>
  </w:style>
  <w:style w:type="paragraph" w:styleId="FootnoteText">
    <w:name w:val="footnote text"/>
    <w:basedOn w:val="Normal"/>
    <w:link w:val="FootnoteTextChar"/>
    <w:uiPriority w:val="99"/>
    <w:semiHidden/>
    <w:unhideWhenUsed/>
    <w:rsid w:val="00F83BBE"/>
    <w:rPr>
      <w:sz w:val="20"/>
      <w:szCs w:val="20"/>
    </w:rPr>
  </w:style>
  <w:style w:type="character" w:customStyle="1" w:styleId="FootnoteTextChar">
    <w:name w:val="Footnote Text Char"/>
    <w:basedOn w:val="DefaultParagraphFont"/>
    <w:link w:val="FootnoteText"/>
    <w:uiPriority w:val="99"/>
    <w:semiHidden/>
    <w:rsid w:val="00F83BBE"/>
    <w:rPr>
      <w:rFonts w:ascii="Calibri" w:eastAsia="Times New Roman" w:hAnsi="Calibri" w:cs="Times New Roman"/>
      <w:sz w:val="20"/>
      <w:szCs w:val="20"/>
      <w:lang w:val="da-DK"/>
    </w:rPr>
  </w:style>
  <w:style w:type="character" w:styleId="FootnoteReference">
    <w:name w:val="footnote reference"/>
    <w:basedOn w:val="DefaultParagraphFont"/>
    <w:uiPriority w:val="99"/>
    <w:semiHidden/>
    <w:unhideWhenUsed/>
    <w:rsid w:val="00F83BBE"/>
    <w:rPr>
      <w:vertAlign w:val="superscript"/>
    </w:rPr>
  </w:style>
  <w:style w:type="character" w:styleId="FollowedHyperlink">
    <w:name w:val="FollowedHyperlink"/>
    <w:basedOn w:val="DefaultParagraphFont"/>
    <w:uiPriority w:val="99"/>
    <w:semiHidden/>
    <w:unhideWhenUsed/>
    <w:rsid w:val="00D52E5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B3D"/>
    <w:rPr>
      <w:rFonts w:ascii="Calibri" w:eastAsia="Times New Roman" w:hAnsi="Calibri" w:cs="Times New Roman"/>
      <w:sz w:val="22"/>
      <w:szCs w:val="22"/>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B3D"/>
    <w:pPr>
      <w:ind w:left="720"/>
    </w:pPr>
  </w:style>
  <w:style w:type="character" w:styleId="Hyperlink">
    <w:name w:val="Hyperlink"/>
    <w:basedOn w:val="DefaultParagraphFont"/>
    <w:uiPriority w:val="99"/>
    <w:unhideWhenUsed/>
    <w:rsid w:val="003C0B3D"/>
    <w:rPr>
      <w:color w:val="0000FF"/>
      <w:u w:val="single"/>
    </w:rPr>
  </w:style>
  <w:style w:type="paragraph" w:styleId="Header">
    <w:name w:val="header"/>
    <w:basedOn w:val="Normal"/>
    <w:link w:val="HeaderChar"/>
    <w:uiPriority w:val="99"/>
    <w:unhideWhenUsed/>
    <w:rsid w:val="003C0B3D"/>
    <w:pPr>
      <w:tabs>
        <w:tab w:val="center" w:pos="4819"/>
        <w:tab w:val="right" w:pos="9638"/>
      </w:tabs>
    </w:pPr>
  </w:style>
  <w:style w:type="character" w:customStyle="1" w:styleId="HeaderChar">
    <w:name w:val="Header Char"/>
    <w:basedOn w:val="DefaultParagraphFont"/>
    <w:link w:val="Header"/>
    <w:uiPriority w:val="99"/>
    <w:rsid w:val="003C0B3D"/>
    <w:rPr>
      <w:rFonts w:ascii="Calibri" w:eastAsia="Times New Roman" w:hAnsi="Calibri" w:cs="Times New Roman"/>
      <w:sz w:val="22"/>
      <w:szCs w:val="22"/>
      <w:lang w:val="da-DK"/>
    </w:rPr>
  </w:style>
  <w:style w:type="paragraph" w:styleId="Footer">
    <w:name w:val="footer"/>
    <w:basedOn w:val="Normal"/>
    <w:link w:val="FooterChar"/>
    <w:uiPriority w:val="99"/>
    <w:unhideWhenUsed/>
    <w:rsid w:val="003C0B3D"/>
    <w:pPr>
      <w:tabs>
        <w:tab w:val="center" w:pos="4680"/>
        <w:tab w:val="right" w:pos="9360"/>
      </w:tabs>
    </w:pPr>
  </w:style>
  <w:style w:type="character" w:customStyle="1" w:styleId="FooterChar">
    <w:name w:val="Footer Char"/>
    <w:basedOn w:val="DefaultParagraphFont"/>
    <w:link w:val="Footer"/>
    <w:uiPriority w:val="99"/>
    <w:rsid w:val="003C0B3D"/>
    <w:rPr>
      <w:rFonts w:ascii="Calibri" w:eastAsia="Times New Roman" w:hAnsi="Calibri" w:cs="Times New Roman"/>
      <w:sz w:val="22"/>
      <w:szCs w:val="22"/>
      <w:lang w:val="da-DK"/>
    </w:rPr>
  </w:style>
  <w:style w:type="character" w:customStyle="1" w:styleId="UnresolvedMention">
    <w:name w:val="Unresolved Mention"/>
    <w:basedOn w:val="DefaultParagraphFont"/>
    <w:uiPriority w:val="99"/>
    <w:rsid w:val="00701A79"/>
    <w:rPr>
      <w:color w:val="605E5C"/>
      <w:shd w:val="clear" w:color="auto" w:fill="E1DFDD"/>
    </w:rPr>
  </w:style>
  <w:style w:type="table" w:styleId="TableGrid">
    <w:name w:val="Table Grid"/>
    <w:basedOn w:val="TableNormal"/>
    <w:uiPriority w:val="39"/>
    <w:rsid w:val="00D65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273D"/>
    <w:rPr>
      <w:rFonts w:ascii="Tahoma" w:hAnsi="Tahoma" w:cs="Tahoma"/>
      <w:sz w:val="16"/>
      <w:szCs w:val="16"/>
    </w:rPr>
  </w:style>
  <w:style w:type="character" w:customStyle="1" w:styleId="BalloonTextChar">
    <w:name w:val="Balloon Text Char"/>
    <w:basedOn w:val="DefaultParagraphFont"/>
    <w:link w:val="BalloonText"/>
    <w:uiPriority w:val="99"/>
    <w:semiHidden/>
    <w:rsid w:val="0077273D"/>
    <w:rPr>
      <w:rFonts w:ascii="Tahoma" w:eastAsia="Times New Roman" w:hAnsi="Tahoma" w:cs="Tahoma"/>
      <w:sz w:val="16"/>
      <w:szCs w:val="16"/>
      <w:lang w:val="da-DK"/>
    </w:rPr>
  </w:style>
  <w:style w:type="paragraph" w:styleId="FootnoteText">
    <w:name w:val="footnote text"/>
    <w:basedOn w:val="Normal"/>
    <w:link w:val="FootnoteTextChar"/>
    <w:uiPriority w:val="99"/>
    <w:semiHidden/>
    <w:unhideWhenUsed/>
    <w:rsid w:val="00F83BBE"/>
    <w:rPr>
      <w:sz w:val="20"/>
      <w:szCs w:val="20"/>
    </w:rPr>
  </w:style>
  <w:style w:type="character" w:customStyle="1" w:styleId="FootnoteTextChar">
    <w:name w:val="Footnote Text Char"/>
    <w:basedOn w:val="DefaultParagraphFont"/>
    <w:link w:val="FootnoteText"/>
    <w:uiPriority w:val="99"/>
    <w:semiHidden/>
    <w:rsid w:val="00F83BBE"/>
    <w:rPr>
      <w:rFonts w:ascii="Calibri" w:eastAsia="Times New Roman" w:hAnsi="Calibri" w:cs="Times New Roman"/>
      <w:sz w:val="20"/>
      <w:szCs w:val="20"/>
      <w:lang w:val="da-DK"/>
    </w:rPr>
  </w:style>
  <w:style w:type="character" w:styleId="FootnoteReference">
    <w:name w:val="footnote reference"/>
    <w:basedOn w:val="DefaultParagraphFont"/>
    <w:uiPriority w:val="99"/>
    <w:semiHidden/>
    <w:unhideWhenUsed/>
    <w:rsid w:val="00F83BBE"/>
    <w:rPr>
      <w:vertAlign w:val="superscript"/>
    </w:rPr>
  </w:style>
  <w:style w:type="character" w:styleId="FollowedHyperlink">
    <w:name w:val="FollowedHyperlink"/>
    <w:basedOn w:val="DefaultParagraphFont"/>
    <w:uiPriority w:val="99"/>
    <w:semiHidden/>
    <w:unhideWhenUsed/>
    <w:rsid w:val="00D52E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77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rcticobserving.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rene.larsen@amap.n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07031-3593-41C1-A6D4-33724CAF0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Starkweather</dc:creator>
  <cp:keywords/>
  <dc:description/>
  <cp:lastModifiedBy>X</cp:lastModifiedBy>
  <cp:revision>9</cp:revision>
  <dcterms:created xsi:type="dcterms:W3CDTF">2019-04-04T12:50:00Z</dcterms:created>
  <dcterms:modified xsi:type="dcterms:W3CDTF">2019-04-10T08:00:00Z</dcterms:modified>
</cp:coreProperties>
</file>