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CD" w:rsidRPr="002018FC" w:rsidRDefault="003743CD" w:rsidP="003743CD">
      <w:pPr>
        <w:rPr>
          <w:rFonts w:asciiTheme="majorHAnsi" w:hAnsiTheme="majorHAnsi" w:cstheme="majorHAnsi"/>
          <w:u w:val="single"/>
        </w:rPr>
      </w:pPr>
      <w:r w:rsidRPr="002018FC">
        <w:rPr>
          <w:rFonts w:asciiTheme="majorHAnsi" w:hAnsiTheme="majorHAnsi" w:cstheme="majorHAnsi"/>
          <w:u w:val="single"/>
        </w:rPr>
        <w:t xml:space="preserve">Developing a Roadmap for Arctic Observing and Data Systems (ROADS). </w:t>
      </w:r>
      <w:r w:rsidR="002018FC" w:rsidRPr="002018FC">
        <w:rPr>
          <w:rFonts w:asciiTheme="majorHAnsi" w:hAnsiTheme="majorHAnsi" w:cstheme="majorHAnsi"/>
          <w:u w:val="single"/>
        </w:rPr>
        <w:t>Version 30</w:t>
      </w:r>
      <w:r w:rsidR="002018FC" w:rsidRPr="002018FC">
        <w:rPr>
          <w:rFonts w:asciiTheme="majorHAnsi" w:hAnsiTheme="majorHAnsi" w:cstheme="majorHAnsi"/>
          <w:u w:val="single"/>
          <w:vertAlign w:val="superscript"/>
        </w:rPr>
        <w:t>th</w:t>
      </w:r>
      <w:r w:rsidR="002018FC" w:rsidRPr="002018FC">
        <w:rPr>
          <w:rFonts w:asciiTheme="majorHAnsi" w:hAnsiTheme="majorHAnsi" w:cstheme="majorHAnsi"/>
          <w:u w:val="single"/>
        </w:rPr>
        <w:t xml:space="preserve"> August 2019. </w:t>
      </w:r>
      <w:r w:rsidRPr="002018FC">
        <w:rPr>
          <w:rFonts w:asciiTheme="majorHAnsi" w:hAnsiTheme="majorHAnsi" w:cstheme="majorHAnsi"/>
          <w:u w:val="single"/>
        </w:rPr>
        <w:t>Review</w:t>
      </w:r>
      <w:r w:rsidR="002018FC" w:rsidRPr="002018FC">
        <w:rPr>
          <w:rFonts w:asciiTheme="majorHAnsi" w:hAnsiTheme="majorHAnsi" w:cstheme="majorHAnsi"/>
          <w:u w:val="single"/>
        </w:rPr>
        <w:t>.</w:t>
      </w:r>
    </w:p>
    <w:p w:rsidR="003743CD" w:rsidRPr="00C35B0E" w:rsidRDefault="003743CD" w:rsidP="00706C1E">
      <w:pPr>
        <w:jc w:val="both"/>
        <w:rPr>
          <w:rFonts w:asciiTheme="majorHAnsi" w:hAnsiTheme="majorHAnsi" w:cstheme="majorHAnsi"/>
          <w:color w:val="000090"/>
        </w:rPr>
      </w:pPr>
    </w:p>
    <w:p w:rsidR="002018FC" w:rsidRDefault="002018FC" w:rsidP="003743CD">
      <w:pPr>
        <w:jc w:val="both"/>
        <w:rPr>
          <w:rFonts w:asciiTheme="majorHAnsi" w:hAnsiTheme="majorHAnsi" w:cstheme="majorHAnsi"/>
          <w:color w:val="00009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2018FC" w:rsidTr="002018FC">
        <w:tc>
          <w:tcPr>
            <w:tcW w:w="1101" w:type="dxa"/>
          </w:tcPr>
          <w:p w:rsidR="002018FC" w:rsidRPr="003743CD" w:rsidRDefault="002018FC" w:rsidP="002018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Line #</w:t>
            </w:r>
          </w:p>
        </w:tc>
        <w:tc>
          <w:tcPr>
            <w:tcW w:w="8475" w:type="dxa"/>
          </w:tcPr>
          <w:p w:rsidR="002018FC" w:rsidRPr="003743CD" w:rsidRDefault="002018FC" w:rsidP="002018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43CD">
              <w:rPr>
                <w:rFonts w:asciiTheme="majorHAnsi" w:hAnsiTheme="majorHAnsi" w:cstheme="majorHAnsi"/>
                <w:sz w:val="22"/>
                <w:szCs w:val="22"/>
              </w:rPr>
              <w:t>Comment</w:t>
            </w:r>
          </w:p>
        </w:tc>
      </w:tr>
      <w:tr w:rsidR="002018FC" w:rsidTr="002018FC">
        <w:tc>
          <w:tcPr>
            <w:tcW w:w="1101" w:type="dxa"/>
          </w:tcPr>
          <w:p w:rsidR="002018FC" w:rsidRDefault="000D656F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>7</w:t>
            </w:r>
          </w:p>
        </w:tc>
        <w:tc>
          <w:tcPr>
            <w:tcW w:w="8475" w:type="dxa"/>
          </w:tcPr>
          <w:p w:rsidR="002018FC" w:rsidRDefault="000D656F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>Suggest adding additional references from CAFF 2019 State of Fresh water report</w:t>
            </w:r>
          </w:p>
          <w:p w:rsidR="0098267D" w:rsidRDefault="0098267D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 w:rsidRPr="0098267D">
              <w:rPr>
                <w:rFonts w:asciiTheme="majorHAnsi" w:hAnsiTheme="majorHAnsi" w:cstheme="majorHAnsi"/>
                <w:color w:val="000090"/>
              </w:rPr>
              <w:t>https://www.caff.is/freshwater/freshwater-monitoring-publications/488-state-of-the-arctic-freshwater-biodiversity-report-full-report</w:t>
            </w:r>
          </w:p>
        </w:tc>
      </w:tr>
      <w:tr w:rsidR="002018FC" w:rsidTr="002018FC">
        <w:tc>
          <w:tcPr>
            <w:tcW w:w="1101" w:type="dxa"/>
          </w:tcPr>
          <w:p w:rsidR="002018FC" w:rsidRDefault="0098267D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>20</w:t>
            </w:r>
          </w:p>
        </w:tc>
        <w:tc>
          <w:tcPr>
            <w:tcW w:w="8475" w:type="dxa"/>
          </w:tcPr>
          <w:p w:rsidR="002018FC" w:rsidRDefault="0098267D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 xml:space="preserve">Consider ‘linking, coordinating, and disseminating’ </w:t>
            </w:r>
          </w:p>
        </w:tc>
      </w:tr>
      <w:tr w:rsidR="002018FC" w:rsidTr="002018FC">
        <w:tc>
          <w:tcPr>
            <w:tcW w:w="1101" w:type="dxa"/>
          </w:tcPr>
          <w:p w:rsidR="002018FC" w:rsidRDefault="0098267D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>57</w:t>
            </w:r>
          </w:p>
        </w:tc>
        <w:tc>
          <w:tcPr>
            <w:tcW w:w="8475" w:type="dxa"/>
          </w:tcPr>
          <w:p w:rsidR="002018FC" w:rsidRDefault="0098267D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 xml:space="preserve">Consider ‘ </w:t>
            </w:r>
            <w:r w:rsidR="00AA641F">
              <w:rPr>
                <w:rFonts w:asciiTheme="majorHAnsi" w:hAnsiTheme="majorHAnsi" w:cstheme="majorHAnsi"/>
                <w:color w:val="000090"/>
              </w:rPr>
              <w:t>Ik holders in the planning, design, analysis and use of the information..’</w:t>
            </w:r>
          </w:p>
        </w:tc>
      </w:tr>
      <w:tr w:rsidR="002018FC" w:rsidTr="002018FC">
        <w:tc>
          <w:tcPr>
            <w:tcW w:w="1101" w:type="dxa"/>
          </w:tcPr>
          <w:p w:rsidR="002018FC" w:rsidRDefault="00AA641F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 xml:space="preserve">97-99 </w:t>
            </w:r>
          </w:p>
        </w:tc>
        <w:tc>
          <w:tcPr>
            <w:tcW w:w="8475" w:type="dxa"/>
          </w:tcPr>
          <w:p w:rsidR="002018FC" w:rsidRDefault="00AA641F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>Suggest spelling acronyms at first use. Or a key of acronyms at the end.</w:t>
            </w:r>
          </w:p>
        </w:tc>
      </w:tr>
      <w:tr w:rsidR="002018FC" w:rsidTr="002018FC">
        <w:tc>
          <w:tcPr>
            <w:tcW w:w="1101" w:type="dxa"/>
          </w:tcPr>
          <w:p w:rsidR="002018FC" w:rsidRDefault="00AA641F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>212</w:t>
            </w:r>
          </w:p>
        </w:tc>
        <w:tc>
          <w:tcPr>
            <w:tcW w:w="8475" w:type="dxa"/>
          </w:tcPr>
          <w:p w:rsidR="002018FC" w:rsidRDefault="00AA641F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 xml:space="preserve">It maybe useful to have a step for reporting back out on the addition of new EAV’s or the status of EAV back to stakeholders (esp communities).  </w:t>
            </w:r>
            <w:bookmarkStart w:id="0" w:name="_GoBack"/>
            <w:bookmarkEnd w:id="0"/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</w:tbl>
    <w:p w:rsidR="002018FC" w:rsidRDefault="002018FC" w:rsidP="003743CD">
      <w:pPr>
        <w:jc w:val="both"/>
        <w:rPr>
          <w:rFonts w:asciiTheme="majorHAnsi" w:hAnsiTheme="majorHAnsi" w:cstheme="majorHAnsi"/>
          <w:color w:val="000090"/>
        </w:rPr>
      </w:pPr>
    </w:p>
    <w:p w:rsidR="002018FC" w:rsidRDefault="002018FC" w:rsidP="003743CD">
      <w:pPr>
        <w:jc w:val="both"/>
        <w:rPr>
          <w:rFonts w:asciiTheme="majorHAnsi" w:hAnsiTheme="majorHAnsi" w:cstheme="majorHAnsi"/>
          <w:color w:val="000090"/>
        </w:rPr>
      </w:pPr>
    </w:p>
    <w:p w:rsidR="002018FC" w:rsidRPr="002018FC" w:rsidRDefault="002018FC" w:rsidP="002018FC">
      <w:pPr>
        <w:rPr>
          <w:rFonts w:asciiTheme="majorHAnsi" w:hAnsiTheme="majorHAnsi" w:cstheme="majorHAnsi"/>
          <w:u w:val="single"/>
        </w:rPr>
      </w:pPr>
      <w:r w:rsidRPr="002018FC">
        <w:rPr>
          <w:rFonts w:asciiTheme="majorHAnsi" w:hAnsiTheme="majorHAnsi" w:cstheme="majorHAnsi"/>
          <w:u w:val="single"/>
        </w:rPr>
        <w:t>General comments:</w:t>
      </w:r>
    </w:p>
    <w:p w:rsidR="002018FC" w:rsidRDefault="002018FC" w:rsidP="003743CD">
      <w:pPr>
        <w:jc w:val="both"/>
        <w:rPr>
          <w:rFonts w:asciiTheme="majorHAnsi" w:hAnsiTheme="majorHAnsi" w:cstheme="majorHAnsi"/>
          <w:color w:val="000090"/>
        </w:rPr>
      </w:pPr>
    </w:p>
    <w:p w:rsidR="002018FC" w:rsidRDefault="002018FC" w:rsidP="003743CD">
      <w:pPr>
        <w:jc w:val="both"/>
        <w:rPr>
          <w:rFonts w:asciiTheme="majorHAnsi" w:hAnsiTheme="majorHAnsi" w:cstheme="majorHAnsi"/>
          <w:color w:val="000090"/>
        </w:rPr>
      </w:pPr>
    </w:p>
    <w:p w:rsidR="002018FC" w:rsidRDefault="002018FC" w:rsidP="003743CD">
      <w:pPr>
        <w:jc w:val="both"/>
        <w:rPr>
          <w:rFonts w:asciiTheme="majorHAnsi" w:hAnsiTheme="majorHAnsi" w:cstheme="majorHAnsi"/>
          <w:color w:val="000090"/>
        </w:rPr>
      </w:pPr>
    </w:p>
    <w:p w:rsidR="002018FC" w:rsidRPr="003743CD" w:rsidRDefault="002018FC" w:rsidP="003743CD">
      <w:pPr>
        <w:jc w:val="both"/>
        <w:rPr>
          <w:rFonts w:asciiTheme="majorHAnsi" w:hAnsiTheme="majorHAnsi" w:cstheme="majorHAnsi"/>
          <w:color w:val="000090"/>
        </w:rPr>
      </w:pPr>
    </w:p>
    <w:sectPr w:rsidR="002018FC" w:rsidRPr="003743CD" w:rsidSect="0001767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FA" w:rsidRDefault="005B7BFA">
      <w:r>
        <w:separator/>
      </w:r>
    </w:p>
  </w:endnote>
  <w:endnote w:type="continuationSeparator" w:id="0">
    <w:p w:rsidR="005B7BFA" w:rsidRDefault="005B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FA" w:rsidRDefault="005B7BFA">
      <w:r>
        <w:separator/>
      </w:r>
    </w:p>
  </w:footnote>
  <w:footnote w:type="continuationSeparator" w:id="0">
    <w:p w:rsidR="005B7BFA" w:rsidRDefault="005B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40"/>
    <w:rsid w:val="0001767D"/>
    <w:rsid w:val="00020C30"/>
    <w:rsid w:val="00084217"/>
    <w:rsid w:val="000B6F45"/>
    <w:rsid w:val="000D656F"/>
    <w:rsid w:val="001C1077"/>
    <w:rsid w:val="001C6E92"/>
    <w:rsid w:val="001D6485"/>
    <w:rsid w:val="001F2443"/>
    <w:rsid w:val="002018FC"/>
    <w:rsid w:val="00225A00"/>
    <w:rsid w:val="00234B93"/>
    <w:rsid w:val="00250739"/>
    <w:rsid w:val="00260526"/>
    <w:rsid w:val="00263714"/>
    <w:rsid w:val="002F5F4E"/>
    <w:rsid w:val="00346D73"/>
    <w:rsid w:val="00351777"/>
    <w:rsid w:val="0035249E"/>
    <w:rsid w:val="00353DE6"/>
    <w:rsid w:val="003631B9"/>
    <w:rsid w:val="003743CD"/>
    <w:rsid w:val="00395824"/>
    <w:rsid w:val="00396BB5"/>
    <w:rsid w:val="003B1E05"/>
    <w:rsid w:val="003D1F2E"/>
    <w:rsid w:val="00421A02"/>
    <w:rsid w:val="0047525B"/>
    <w:rsid w:val="004C0D85"/>
    <w:rsid w:val="004E0782"/>
    <w:rsid w:val="0057377B"/>
    <w:rsid w:val="005B7BFA"/>
    <w:rsid w:val="005D5672"/>
    <w:rsid w:val="005F7F75"/>
    <w:rsid w:val="006220ED"/>
    <w:rsid w:val="00623526"/>
    <w:rsid w:val="00671023"/>
    <w:rsid w:val="006C3F37"/>
    <w:rsid w:val="006F554A"/>
    <w:rsid w:val="00706C1E"/>
    <w:rsid w:val="007418C9"/>
    <w:rsid w:val="00801019"/>
    <w:rsid w:val="008B0861"/>
    <w:rsid w:val="008B3DB4"/>
    <w:rsid w:val="008C736A"/>
    <w:rsid w:val="008F0B40"/>
    <w:rsid w:val="00901670"/>
    <w:rsid w:val="0090714F"/>
    <w:rsid w:val="0098267D"/>
    <w:rsid w:val="009C15B0"/>
    <w:rsid w:val="009C2D0D"/>
    <w:rsid w:val="009E0283"/>
    <w:rsid w:val="00A454A7"/>
    <w:rsid w:val="00A56D9A"/>
    <w:rsid w:val="00AA3459"/>
    <w:rsid w:val="00AA641F"/>
    <w:rsid w:val="00B5622E"/>
    <w:rsid w:val="00B6611A"/>
    <w:rsid w:val="00BC26F6"/>
    <w:rsid w:val="00C034CE"/>
    <w:rsid w:val="00C14308"/>
    <w:rsid w:val="00C35B0E"/>
    <w:rsid w:val="00C36041"/>
    <w:rsid w:val="00C546D6"/>
    <w:rsid w:val="00C67D9C"/>
    <w:rsid w:val="00C67F16"/>
    <w:rsid w:val="00C73A92"/>
    <w:rsid w:val="00C850EC"/>
    <w:rsid w:val="00C9031F"/>
    <w:rsid w:val="00CE472B"/>
    <w:rsid w:val="00CE5E3E"/>
    <w:rsid w:val="00D13C9A"/>
    <w:rsid w:val="00D160F2"/>
    <w:rsid w:val="00DD64CF"/>
    <w:rsid w:val="00E34070"/>
    <w:rsid w:val="00E47FCC"/>
    <w:rsid w:val="00E67147"/>
    <w:rsid w:val="00E70E6F"/>
    <w:rsid w:val="00E746FE"/>
    <w:rsid w:val="00EC5A8C"/>
    <w:rsid w:val="00ED1CB8"/>
    <w:rsid w:val="00F278AE"/>
    <w:rsid w:val="00F27C8D"/>
    <w:rsid w:val="00F854D2"/>
    <w:rsid w:val="00FC39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2D09"/>
  <w15:docId w15:val="{F1BAA540-A824-4F3B-9E26-318BE03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B40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B404C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B404C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B404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F0B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F0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40"/>
  </w:style>
  <w:style w:type="paragraph" w:styleId="Footer">
    <w:name w:val="footer"/>
    <w:basedOn w:val="Normal"/>
    <w:link w:val="FooterChar"/>
    <w:uiPriority w:val="99"/>
    <w:unhideWhenUsed/>
    <w:rsid w:val="008F0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B40"/>
  </w:style>
  <w:style w:type="character" w:styleId="Hyperlink">
    <w:name w:val="Hyperlink"/>
    <w:basedOn w:val="DefaultParagraphFont"/>
    <w:uiPriority w:val="99"/>
    <w:semiHidden/>
    <w:unhideWhenUsed/>
    <w:rsid w:val="00BC26F6"/>
    <w:rPr>
      <w:color w:val="0000FF" w:themeColor="hyperlink"/>
      <w:u w:val="single"/>
    </w:rPr>
  </w:style>
  <w:style w:type="paragraph" w:customStyle="1" w:styleId="Default">
    <w:name w:val="Default"/>
    <w:rsid w:val="003743C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UAF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Jeffries</dc:creator>
  <cp:keywords/>
  <cp:lastModifiedBy>Coon, Catherine</cp:lastModifiedBy>
  <cp:revision>3</cp:revision>
  <cp:lastPrinted>2013-09-30T15:12:00Z</cp:lastPrinted>
  <dcterms:created xsi:type="dcterms:W3CDTF">2019-09-13T23:11:00Z</dcterms:created>
  <dcterms:modified xsi:type="dcterms:W3CDTF">2019-09-13T23:45:00Z</dcterms:modified>
</cp:coreProperties>
</file>